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54C" w:rsidRPr="0001054C" w:rsidRDefault="0001054C" w:rsidP="005D26D8">
      <w:pPr>
        <w:spacing w:line="360" w:lineRule="auto"/>
        <w:jc w:val="center"/>
        <w:rPr>
          <w:b/>
          <w:sz w:val="56"/>
          <w:szCs w:val="56"/>
        </w:rPr>
      </w:pPr>
      <w:r w:rsidRPr="0001054C">
        <w:rPr>
          <w:b/>
          <w:sz w:val="56"/>
          <w:szCs w:val="56"/>
        </w:rPr>
        <w:t>A Midsummer Night’s</w:t>
      </w:r>
    </w:p>
    <w:p w:rsidR="0001054C" w:rsidRPr="0001054C" w:rsidRDefault="0001054C" w:rsidP="005D26D8">
      <w:pPr>
        <w:spacing w:line="360" w:lineRule="auto"/>
        <w:jc w:val="center"/>
        <w:rPr>
          <w:b/>
          <w:sz w:val="56"/>
          <w:szCs w:val="56"/>
        </w:rPr>
      </w:pPr>
      <w:r w:rsidRPr="0001054C">
        <w:rPr>
          <w:b/>
          <w:sz w:val="56"/>
          <w:szCs w:val="56"/>
        </w:rPr>
        <w:t>DREAMING</w:t>
      </w:r>
    </w:p>
    <w:p w:rsidR="00A72E69" w:rsidRPr="00A72E69" w:rsidRDefault="0001054C" w:rsidP="005D26D8">
      <w:pPr>
        <w:spacing w:line="360" w:lineRule="auto"/>
        <w:jc w:val="center"/>
        <w:rPr>
          <w:b/>
          <w:sz w:val="56"/>
          <w:szCs w:val="56"/>
        </w:rPr>
      </w:pPr>
      <w:r w:rsidRPr="0001054C">
        <w:rPr>
          <w:b/>
          <w:sz w:val="56"/>
          <w:szCs w:val="56"/>
        </w:rPr>
        <w:t>Under the Southern Bough</w:t>
      </w:r>
    </w:p>
    <w:p w:rsidR="00A72E69" w:rsidRPr="0001054C" w:rsidRDefault="00A72E69" w:rsidP="005D26D8">
      <w:pPr>
        <w:spacing w:line="360" w:lineRule="auto"/>
        <w:jc w:val="center"/>
        <w:rPr>
          <w:b/>
          <w:sz w:val="56"/>
          <w:szCs w:val="56"/>
        </w:rPr>
      </w:pPr>
      <w:proofErr w:type="spellStart"/>
      <w:r w:rsidRPr="0001054C">
        <w:rPr>
          <w:rFonts w:ascii="MS Mincho" w:hAnsi="MS Mincho" w:cs="MS Mincho"/>
          <w:b/>
          <w:sz w:val="56"/>
          <w:szCs w:val="56"/>
        </w:rPr>
        <w:t>仲</w:t>
      </w:r>
      <w:r w:rsidRPr="0001054C">
        <w:rPr>
          <w:rFonts w:ascii="MS Gothic" w:hAnsi="MS Gothic" w:cs="MS Gothic"/>
          <w:b/>
          <w:sz w:val="56"/>
          <w:szCs w:val="56"/>
        </w:rPr>
        <w:t>夏夜梦南柯</w:t>
      </w:r>
      <w:proofErr w:type="spellEnd"/>
    </w:p>
    <w:p w:rsidR="00A72E69" w:rsidRDefault="00A72E69" w:rsidP="005D26D8">
      <w:pPr>
        <w:spacing w:line="240" w:lineRule="auto"/>
        <w:rPr>
          <w:b/>
        </w:rPr>
      </w:pPr>
    </w:p>
    <w:p w:rsidR="00A72E69" w:rsidRPr="00723A9B" w:rsidRDefault="00A72E69" w:rsidP="005D26D8">
      <w:pPr>
        <w:spacing w:line="240" w:lineRule="auto"/>
        <w:rPr>
          <w:rFonts w:eastAsiaTheme="minorEastAsia"/>
          <w:b/>
          <w:lang w:eastAsia="zh-CN"/>
        </w:rPr>
      </w:pPr>
      <w:r w:rsidRPr="00723A9B">
        <w:rPr>
          <w:rFonts w:eastAsiaTheme="minorEastAsia"/>
          <w:b/>
        </w:rPr>
        <w:t xml:space="preserve">This document </w:t>
      </w:r>
      <w:r w:rsidRPr="00723A9B">
        <w:rPr>
          <w:rFonts w:eastAsiaTheme="minorEastAsia"/>
          <w:b/>
          <w:lang w:eastAsia="zh-CN"/>
        </w:rPr>
        <w:t xml:space="preserve">includes: </w:t>
      </w:r>
    </w:p>
    <w:p w:rsidR="00A72E69" w:rsidRPr="00723A9B" w:rsidRDefault="00A72E69" w:rsidP="005D26D8">
      <w:pPr>
        <w:pStyle w:val="ListParagraph"/>
        <w:numPr>
          <w:ilvl w:val="0"/>
          <w:numId w:val="11"/>
        </w:numPr>
        <w:spacing w:line="240" w:lineRule="auto"/>
        <w:rPr>
          <w:rFonts w:eastAsiaTheme="minorEastAsia"/>
          <w:lang w:eastAsia="zh-CN"/>
        </w:rPr>
      </w:pPr>
      <w:r w:rsidRPr="00723A9B">
        <w:rPr>
          <w:rFonts w:eastAsiaTheme="minorEastAsia"/>
          <w:lang w:eastAsia="zh-CN"/>
        </w:rPr>
        <w:t>About the project</w:t>
      </w:r>
    </w:p>
    <w:p w:rsidR="00A72E69" w:rsidRPr="00723A9B" w:rsidRDefault="00A72E69" w:rsidP="005D26D8">
      <w:pPr>
        <w:pStyle w:val="ListParagraph"/>
        <w:numPr>
          <w:ilvl w:val="0"/>
          <w:numId w:val="11"/>
        </w:numPr>
        <w:spacing w:line="240" w:lineRule="auto"/>
        <w:rPr>
          <w:rFonts w:eastAsiaTheme="minorEastAsia"/>
          <w:lang w:eastAsia="zh-CN"/>
        </w:rPr>
      </w:pPr>
      <w:r w:rsidRPr="00723A9B">
        <w:rPr>
          <w:rFonts w:eastAsiaTheme="minorEastAsia"/>
          <w:lang w:eastAsia="zh-CN"/>
        </w:rPr>
        <w:t>Directors’ words</w:t>
      </w:r>
    </w:p>
    <w:p w:rsidR="00A72E69" w:rsidRPr="00723A9B" w:rsidRDefault="00482804" w:rsidP="005D26D8">
      <w:pPr>
        <w:pStyle w:val="ListParagraph"/>
        <w:numPr>
          <w:ilvl w:val="0"/>
          <w:numId w:val="11"/>
        </w:numPr>
        <w:spacing w:line="240" w:lineRule="auto"/>
        <w:rPr>
          <w:rFonts w:eastAsiaTheme="minorEastAsia"/>
          <w:lang w:eastAsia="zh-CN"/>
        </w:rPr>
      </w:pPr>
      <w:r>
        <w:rPr>
          <w:rFonts w:eastAsiaTheme="minorEastAsia"/>
          <w:lang w:eastAsia="zh-CN"/>
        </w:rPr>
        <w:t>“Encountering Shakespeare” (</w:t>
      </w:r>
      <w:r w:rsidR="00A72E69" w:rsidRPr="00723A9B">
        <w:rPr>
          <w:rFonts w:eastAsiaTheme="minorEastAsia"/>
          <w:lang w:eastAsia="zh-CN"/>
        </w:rPr>
        <w:t>Chinese side’s understanding of Shakespeare</w:t>
      </w:r>
      <w:r>
        <w:rPr>
          <w:rFonts w:eastAsiaTheme="minorEastAsia"/>
          <w:lang w:eastAsia="zh-CN"/>
        </w:rPr>
        <w:t>)</w:t>
      </w:r>
    </w:p>
    <w:p w:rsidR="00A72E69" w:rsidRPr="00723A9B" w:rsidRDefault="00482804" w:rsidP="005D26D8">
      <w:pPr>
        <w:pStyle w:val="ListParagraph"/>
        <w:numPr>
          <w:ilvl w:val="0"/>
          <w:numId w:val="11"/>
        </w:numPr>
        <w:spacing w:line="240" w:lineRule="auto"/>
        <w:rPr>
          <w:rFonts w:eastAsiaTheme="minorEastAsia"/>
          <w:lang w:eastAsia="zh-CN"/>
        </w:rPr>
      </w:pPr>
      <w:r>
        <w:rPr>
          <w:rFonts w:eastAsiaTheme="minorEastAsia"/>
          <w:lang w:eastAsia="zh-CN"/>
        </w:rPr>
        <w:t>“Meeting Tang Xianzu” (</w:t>
      </w:r>
      <w:r w:rsidR="00A72E69" w:rsidRPr="00723A9B">
        <w:rPr>
          <w:rFonts w:eastAsiaTheme="minorEastAsia"/>
          <w:lang w:eastAsia="zh-CN"/>
        </w:rPr>
        <w:t>English side’s interpretation of Tang Xianzu</w:t>
      </w:r>
      <w:r>
        <w:rPr>
          <w:rFonts w:eastAsiaTheme="minorEastAsia"/>
          <w:lang w:eastAsia="zh-CN"/>
        </w:rPr>
        <w:t>)</w:t>
      </w:r>
      <w:bookmarkStart w:id="0" w:name="_GoBack"/>
      <w:bookmarkEnd w:id="0"/>
    </w:p>
    <w:p w:rsidR="00777B26" w:rsidRPr="00723A9B" w:rsidRDefault="00777B26" w:rsidP="005D26D8">
      <w:pPr>
        <w:pStyle w:val="ListParagraph"/>
        <w:numPr>
          <w:ilvl w:val="0"/>
          <w:numId w:val="11"/>
        </w:numPr>
        <w:spacing w:line="240" w:lineRule="auto"/>
        <w:rPr>
          <w:rFonts w:eastAsiaTheme="minorEastAsia"/>
          <w:lang w:eastAsia="zh-CN"/>
        </w:rPr>
      </w:pPr>
      <w:r w:rsidRPr="00723A9B">
        <w:rPr>
          <w:rFonts w:eastAsiaTheme="minorEastAsia"/>
          <w:lang w:eastAsia="zh-CN"/>
        </w:rPr>
        <w:t>Reflection and Reviews</w:t>
      </w:r>
    </w:p>
    <w:p w:rsidR="00A72E69" w:rsidRPr="00723A9B" w:rsidRDefault="00A72E69" w:rsidP="005D26D8">
      <w:pPr>
        <w:pStyle w:val="ListParagraph"/>
        <w:numPr>
          <w:ilvl w:val="0"/>
          <w:numId w:val="11"/>
        </w:numPr>
        <w:spacing w:line="240" w:lineRule="auto"/>
        <w:rPr>
          <w:rFonts w:eastAsiaTheme="minorEastAsia"/>
          <w:lang w:eastAsia="zh-CN"/>
        </w:rPr>
      </w:pPr>
      <w:r w:rsidRPr="00723A9B">
        <w:rPr>
          <w:rFonts w:eastAsiaTheme="minorEastAsia"/>
          <w:lang w:eastAsia="zh-CN"/>
        </w:rPr>
        <w:t>Brief description of the two productions</w:t>
      </w:r>
    </w:p>
    <w:p w:rsidR="00A72E69" w:rsidRPr="00723A9B" w:rsidRDefault="00A72E69" w:rsidP="005D26D8">
      <w:pPr>
        <w:spacing w:before="0" w:after="200" w:line="240" w:lineRule="auto"/>
        <w:rPr>
          <w:rFonts w:eastAsiaTheme="minorEastAsia"/>
        </w:rPr>
      </w:pPr>
    </w:p>
    <w:p w:rsidR="00A72E69" w:rsidRPr="00723A9B" w:rsidRDefault="00A72E69" w:rsidP="005D26D8">
      <w:pPr>
        <w:spacing w:before="0" w:after="200" w:line="240" w:lineRule="auto"/>
        <w:rPr>
          <w:rFonts w:eastAsiaTheme="minorEastAsia"/>
          <w:lang w:eastAsia="zh-CN"/>
        </w:rPr>
      </w:pPr>
      <w:r w:rsidRPr="00723A9B">
        <w:rPr>
          <w:rFonts w:eastAsiaTheme="minorEastAsia"/>
          <w:lang w:eastAsia="zh-CN"/>
        </w:rPr>
        <w:t>这份材料包括以下内容：</w:t>
      </w:r>
    </w:p>
    <w:p w:rsidR="00A72E69" w:rsidRPr="00723A9B" w:rsidRDefault="00A72E69"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项目介绍</w:t>
      </w:r>
    </w:p>
    <w:p w:rsidR="00A72E69" w:rsidRPr="00723A9B" w:rsidRDefault="00A72E69"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导演的话</w:t>
      </w:r>
    </w:p>
    <w:p w:rsidR="00A72E69" w:rsidRPr="00723A9B" w:rsidRDefault="00A72E69"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中方演出团队对于莎士比亚的理解</w:t>
      </w:r>
    </w:p>
    <w:p w:rsidR="00A72E69" w:rsidRPr="00723A9B" w:rsidRDefault="00A72E69"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英方演出团队对于汤显祖的诠释</w:t>
      </w:r>
    </w:p>
    <w:p w:rsidR="00777B26" w:rsidRPr="00723A9B" w:rsidRDefault="00777B26"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感想与评论</w:t>
      </w:r>
    </w:p>
    <w:p w:rsidR="00A72E69" w:rsidRPr="00723A9B" w:rsidRDefault="00A72E69" w:rsidP="005D26D8">
      <w:pPr>
        <w:pStyle w:val="ListParagraph"/>
        <w:numPr>
          <w:ilvl w:val="0"/>
          <w:numId w:val="12"/>
        </w:numPr>
        <w:spacing w:before="0" w:after="200" w:line="240" w:lineRule="auto"/>
        <w:rPr>
          <w:rFonts w:eastAsiaTheme="minorEastAsia"/>
          <w:lang w:eastAsia="zh-CN"/>
        </w:rPr>
      </w:pPr>
      <w:r w:rsidRPr="00723A9B">
        <w:rPr>
          <w:rFonts w:eastAsiaTheme="minorEastAsia"/>
          <w:lang w:eastAsia="zh-CN"/>
        </w:rPr>
        <w:t>两部作品内容简介</w:t>
      </w:r>
    </w:p>
    <w:p w:rsidR="0001054C" w:rsidRPr="00723A9B" w:rsidRDefault="00A72E69" w:rsidP="005D26D8">
      <w:pPr>
        <w:spacing w:before="0" w:after="200" w:line="240" w:lineRule="auto"/>
        <w:rPr>
          <w:rFonts w:eastAsiaTheme="minorEastAsia"/>
          <w:lang w:eastAsia="zh-CN"/>
        </w:rPr>
      </w:pPr>
      <w:r w:rsidRPr="00723A9B">
        <w:rPr>
          <w:rFonts w:eastAsiaTheme="minorEastAsia"/>
        </w:rPr>
        <w:t>[Note: The native language comes first.</w:t>
      </w:r>
      <w:r w:rsidRPr="00723A9B">
        <w:rPr>
          <w:rFonts w:eastAsiaTheme="minorEastAsia"/>
          <w:lang w:eastAsia="zh-CN"/>
        </w:rPr>
        <w:t xml:space="preserve"> </w:t>
      </w:r>
      <w:r w:rsidRPr="00723A9B">
        <w:rPr>
          <w:rFonts w:eastAsiaTheme="minorEastAsia"/>
          <w:lang w:eastAsia="zh-CN"/>
        </w:rPr>
        <w:t>第一语言首先出现</w:t>
      </w:r>
      <w:r w:rsidRPr="00723A9B">
        <w:rPr>
          <w:rFonts w:eastAsiaTheme="minorEastAsia"/>
          <w:lang w:eastAsia="zh-CN"/>
        </w:rPr>
        <w:t>]</w:t>
      </w:r>
      <w:r w:rsidR="0001054C" w:rsidRPr="00723A9B">
        <w:rPr>
          <w:rFonts w:eastAsiaTheme="minorEastAsia"/>
        </w:rPr>
        <w:br w:type="page"/>
      </w:r>
    </w:p>
    <w:p w:rsidR="0001054C" w:rsidRPr="00723A9B" w:rsidRDefault="0001054C" w:rsidP="005D26D8">
      <w:pPr>
        <w:suppressAutoHyphens/>
        <w:autoSpaceDE w:val="0"/>
        <w:autoSpaceDN w:val="0"/>
        <w:adjustRightInd w:val="0"/>
        <w:spacing w:before="0" w:line="240" w:lineRule="auto"/>
        <w:textAlignment w:val="center"/>
        <w:rPr>
          <w:rFonts w:eastAsiaTheme="minorEastAsia"/>
          <w:b/>
          <w:bCs/>
          <w:lang w:val="en-US"/>
        </w:rPr>
      </w:pPr>
      <w:r w:rsidRPr="00723A9B">
        <w:rPr>
          <w:rFonts w:eastAsiaTheme="minorEastAsia"/>
          <w:b/>
          <w:bCs/>
          <w:lang w:val="en-US"/>
        </w:rPr>
        <w:lastRenderedPageBreak/>
        <w:t>About our Shakespeare-Tang Xianzu project</w:t>
      </w: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r w:rsidRPr="00723A9B">
        <w:rPr>
          <w:rFonts w:eastAsiaTheme="minorEastAsia"/>
          <w:iCs/>
          <w:lang w:val="en-US"/>
        </w:rPr>
        <w:t>The poet’s eye, in fine frenzy rolling,</w:t>
      </w:r>
      <w:r w:rsidRPr="00723A9B">
        <w:rPr>
          <w:rFonts w:eastAsiaTheme="minorEastAsia"/>
          <w:iCs/>
          <w:lang w:val="en-US"/>
        </w:rPr>
        <w:br/>
        <w:t>Doth glance from heaven to earth, from earth to heaven;</w:t>
      </w:r>
      <w:r w:rsidRPr="00723A9B">
        <w:rPr>
          <w:rFonts w:eastAsiaTheme="minorEastAsia"/>
          <w:iCs/>
          <w:lang w:val="en-US"/>
        </w:rPr>
        <w:br/>
        <w:t>And as imagination bodies forth</w:t>
      </w:r>
      <w:r w:rsidRPr="00723A9B">
        <w:rPr>
          <w:rFonts w:eastAsiaTheme="minorEastAsia"/>
          <w:iCs/>
          <w:lang w:val="en-US"/>
        </w:rPr>
        <w:br/>
        <w:t>The forms of things unknown, the poet’s pen</w:t>
      </w:r>
      <w:r w:rsidRPr="00723A9B">
        <w:rPr>
          <w:rFonts w:eastAsiaTheme="minorEastAsia"/>
          <w:iCs/>
          <w:lang w:val="en-US"/>
        </w:rPr>
        <w:br/>
        <w:t>Turns them to shapes and gives to airy nothing</w:t>
      </w:r>
      <w:r w:rsidRPr="00723A9B">
        <w:rPr>
          <w:rFonts w:eastAsiaTheme="minorEastAsia"/>
          <w:iCs/>
          <w:lang w:val="en-US"/>
        </w:rPr>
        <w:br/>
        <w:t xml:space="preserve">A local habitation and a name. </w:t>
      </w: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r w:rsidRPr="00723A9B">
        <w:rPr>
          <w:rFonts w:eastAsiaTheme="minorEastAsia"/>
          <w:lang w:val="en-US"/>
        </w:rPr>
        <w:tab/>
        <w:t xml:space="preserve">- Shakespeare, </w:t>
      </w:r>
      <w:proofErr w:type="gramStart"/>
      <w:r w:rsidRPr="00723A9B">
        <w:rPr>
          <w:rFonts w:eastAsiaTheme="minorEastAsia"/>
          <w:i/>
          <w:iCs/>
          <w:lang w:val="en-US"/>
        </w:rPr>
        <w:t>A</w:t>
      </w:r>
      <w:proofErr w:type="gramEnd"/>
      <w:r w:rsidRPr="00723A9B">
        <w:rPr>
          <w:rFonts w:eastAsiaTheme="minorEastAsia"/>
          <w:i/>
          <w:iCs/>
          <w:lang w:val="en-US"/>
        </w:rPr>
        <w:t xml:space="preserve"> Midsummer Night’s Dream </w:t>
      </w:r>
      <w:r w:rsidRPr="00723A9B">
        <w:rPr>
          <w:rFonts w:eastAsiaTheme="minorEastAsia"/>
          <w:lang w:val="en-US"/>
        </w:rPr>
        <w:t>5:1</w:t>
      </w: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p>
    <w:p w:rsidR="0001054C" w:rsidRPr="00723A9B" w:rsidRDefault="0001054C" w:rsidP="005D26D8">
      <w:pPr>
        <w:suppressAutoHyphens/>
        <w:autoSpaceDE w:val="0"/>
        <w:autoSpaceDN w:val="0"/>
        <w:adjustRightInd w:val="0"/>
        <w:spacing w:before="0" w:line="240" w:lineRule="auto"/>
        <w:textAlignment w:val="center"/>
        <w:rPr>
          <w:rFonts w:eastAsiaTheme="minorEastAsia"/>
          <w:iCs/>
          <w:lang w:val="en-US"/>
        </w:rPr>
      </w:pPr>
      <w:r w:rsidRPr="00723A9B">
        <w:rPr>
          <w:rFonts w:eastAsiaTheme="minorEastAsia"/>
          <w:iCs/>
          <w:lang w:val="en-US"/>
        </w:rPr>
        <w:t>The vitality of writing in the world relies on extraordinary talented people. A talented person with extraordinary skills will have an open mind, which can fly up to the sky, down to the earth, back to the past or forward to the future. It can be free beyond life or death. Freedom is omnipotent.</w:t>
      </w:r>
    </w:p>
    <w:p w:rsidR="0001054C" w:rsidRPr="00723A9B" w:rsidRDefault="0001054C" w:rsidP="005D26D8">
      <w:pPr>
        <w:suppressAutoHyphens/>
        <w:autoSpaceDE w:val="0"/>
        <w:autoSpaceDN w:val="0"/>
        <w:adjustRightInd w:val="0"/>
        <w:spacing w:before="0" w:line="240" w:lineRule="auto"/>
        <w:textAlignment w:val="center"/>
        <w:rPr>
          <w:rFonts w:eastAsiaTheme="minorEastAsia"/>
          <w:i/>
          <w:iCs/>
          <w:lang w:val="en-US"/>
        </w:rPr>
      </w:pPr>
      <w:r w:rsidRPr="00723A9B">
        <w:rPr>
          <w:rFonts w:eastAsiaTheme="minorEastAsia"/>
          <w:i/>
          <w:iCs/>
          <w:lang w:val="en-US"/>
        </w:rPr>
        <w:tab/>
        <w:t xml:space="preserve">- </w:t>
      </w:r>
      <w:r w:rsidRPr="00723A9B">
        <w:rPr>
          <w:rFonts w:eastAsiaTheme="minorEastAsia"/>
          <w:lang w:val="en-US"/>
        </w:rPr>
        <w:t xml:space="preserve">Tang Xianzu, </w:t>
      </w:r>
      <w:r w:rsidRPr="00723A9B">
        <w:rPr>
          <w:rFonts w:eastAsiaTheme="minorEastAsia"/>
          <w:i/>
          <w:iCs/>
          <w:lang w:val="en-US"/>
        </w:rPr>
        <w:t xml:space="preserve">Preface to Works by Qiu </w:t>
      </w:r>
      <w:proofErr w:type="spellStart"/>
      <w:r w:rsidRPr="00723A9B">
        <w:rPr>
          <w:rFonts w:eastAsiaTheme="minorEastAsia"/>
          <w:i/>
          <w:iCs/>
          <w:lang w:val="en-US"/>
        </w:rPr>
        <w:t>Zhaolin</w:t>
      </w:r>
      <w:proofErr w:type="spellEnd"/>
    </w:p>
    <w:p w:rsidR="0001054C" w:rsidRPr="00723A9B" w:rsidRDefault="0001054C" w:rsidP="005D26D8">
      <w:pPr>
        <w:suppressAutoHyphens/>
        <w:autoSpaceDE w:val="0"/>
        <w:autoSpaceDN w:val="0"/>
        <w:adjustRightInd w:val="0"/>
        <w:spacing w:before="0" w:line="240" w:lineRule="auto"/>
        <w:textAlignment w:val="center"/>
        <w:rPr>
          <w:rFonts w:eastAsiaTheme="minorEastAsia"/>
          <w:i/>
          <w:iCs/>
          <w:lang w:val="en-US"/>
        </w:rPr>
      </w:pP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r w:rsidRPr="00723A9B">
        <w:rPr>
          <w:rFonts w:eastAsiaTheme="minorEastAsia"/>
          <w:lang w:val="en-US"/>
        </w:rPr>
        <w:t>In August 2014, inspired by Shakespeare’s “poet’s eye” that glances “from heaven to earth …” and Tang Xianzu’s “open mind” that “can fly up to the sky, down to the earth …”, the Universities of Leeds in the UK and International Business and Economics (UIBE) in China launched the project “William Shakespeare and Tang Xianzu: celebrating a 400 year legacy” to mark the 2016 400</w:t>
      </w:r>
      <w:r w:rsidRPr="00723A9B">
        <w:rPr>
          <w:rFonts w:eastAsiaTheme="minorEastAsia"/>
          <w:vertAlign w:val="superscript"/>
          <w:lang w:val="en-US"/>
        </w:rPr>
        <w:t>th</w:t>
      </w:r>
      <w:r w:rsidRPr="00723A9B">
        <w:rPr>
          <w:rFonts w:eastAsiaTheme="minorEastAsia"/>
          <w:lang w:val="en-US"/>
        </w:rPr>
        <w:t xml:space="preserve"> anniversary of the deaths of two legendary playwrights. At the </w:t>
      </w:r>
      <w:proofErr w:type="spellStart"/>
      <w:r w:rsidRPr="00723A9B">
        <w:rPr>
          <w:rFonts w:eastAsiaTheme="minorEastAsia"/>
          <w:lang w:val="en-US"/>
        </w:rPr>
        <w:t>centre</w:t>
      </w:r>
      <w:proofErr w:type="spellEnd"/>
      <w:r w:rsidRPr="00723A9B">
        <w:rPr>
          <w:rFonts w:eastAsiaTheme="minorEastAsia"/>
          <w:lang w:val="en-US"/>
        </w:rPr>
        <w:t xml:space="preserve"> of the project, surrounded by series of seminars and workshops, is the stage production </w:t>
      </w:r>
      <w:r w:rsidRPr="00723A9B">
        <w:rPr>
          <w:rFonts w:eastAsiaTheme="minorEastAsia"/>
          <w:i/>
          <w:iCs/>
          <w:lang w:val="en-US"/>
        </w:rPr>
        <w:t>A Midsummer Night’s DREAMING Under the Southern Bough</w:t>
      </w:r>
      <w:r w:rsidRPr="00723A9B">
        <w:rPr>
          <w:rFonts w:eastAsiaTheme="minorEastAsia"/>
          <w:lang w:val="en-US"/>
        </w:rPr>
        <w:t xml:space="preserve">. With the two texts and the overarching theme of “dreaming”, students and staff from two universities have created a new work. The creative team at the UIBE presents a piece inspired by the young lovers and fairies in Shakespeare’s </w:t>
      </w:r>
      <w:r w:rsidRPr="00723A9B">
        <w:rPr>
          <w:rFonts w:eastAsiaTheme="minorEastAsia"/>
          <w:i/>
          <w:iCs/>
          <w:lang w:val="en-US"/>
        </w:rPr>
        <w:t xml:space="preserve">A Midsummer </w:t>
      </w:r>
      <w:r w:rsidRPr="00723A9B">
        <w:rPr>
          <w:rFonts w:eastAsiaTheme="minorEastAsia"/>
          <w:lang w:val="en-US"/>
        </w:rPr>
        <w:t xml:space="preserve">while Leeds offers a contemporary response to Tang </w:t>
      </w:r>
      <w:proofErr w:type="spellStart"/>
      <w:r w:rsidRPr="00723A9B">
        <w:rPr>
          <w:rFonts w:eastAsiaTheme="minorEastAsia"/>
          <w:lang w:val="en-US"/>
        </w:rPr>
        <w:t>Xianzu’s</w:t>
      </w:r>
      <w:proofErr w:type="spellEnd"/>
      <w:r w:rsidRPr="00723A9B">
        <w:rPr>
          <w:rFonts w:eastAsiaTheme="minorEastAsia"/>
          <w:lang w:val="en-US"/>
        </w:rPr>
        <w:t xml:space="preserve"> </w:t>
      </w:r>
      <w:proofErr w:type="spellStart"/>
      <w:r w:rsidRPr="00723A9B">
        <w:rPr>
          <w:rFonts w:eastAsiaTheme="minorEastAsia"/>
          <w:i/>
          <w:iCs/>
          <w:lang w:val="en-US"/>
        </w:rPr>
        <w:t>Nanke</w:t>
      </w:r>
      <w:proofErr w:type="spellEnd"/>
      <w:r w:rsidRPr="00723A9B">
        <w:rPr>
          <w:rFonts w:eastAsiaTheme="minorEastAsia"/>
          <w:i/>
          <w:iCs/>
          <w:lang w:val="en-US"/>
        </w:rPr>
        <w:t xml:space="preserve"> Ji</w:t>
      </w:r>
      <w:r w:rsidRPr="00723A9B">
        <w:rPr>
          <w:rFonts w:eastAsiaTheme="minorEastAsia"/>
          <w:lang w:val="en-US"/>
        </w:rPr>
        <w:t xml:space="preserve">. </w:t>
      </w: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p>
    <w:p w:rsidR="0001054C" w:rsidRPr="00723A9B" w:rsidRDefault="0001054C" w:rsidP="005D26D8">
      <w:pPr>
        <w:suppressAutoHyphens/>
        <w:autoSpaceDE w:val="0"/>
        <w:autoSpaceDN w:val="0"/>
        <w:adjustRightInd w:val="0"/>
        <w:spacing w:before="0" w:line="240" w:lineRule="auto"/>
        <w:textAlignment w:val="center"/>
        <w:rPr>
          <w:rFonts w:eastAsiaTheme="minorEastAsia"/>
          <w:lang w:val="en-US"/>
        </w:rPr>
      </w:pPr>
      <w:r w:rsidRPr="00723A9B">
        <w:rPr>
          <w:rFonts w:eastAsiaTheme="minorEastAsia"/>
          <w:lang w:val="en-US"/>
        </w:rPr>
        <w:t xml:space="preserve">Starting from an “airy nothing”, we present a magical experience that is “back to the past” and “forward to the future”. We thank those who have given so much to ensure the </w:t>
      </w:r>
      <w:proofErr w:type="spellStart"/>
      <w:r w:rsidRPr="00723A9B">
        <w:rPr>
          <w:rFonts w:eastAsiaTheme="minorEastAsia"/>
          <w:lang w:val="en-US"/>
        </w:rPr>
        <w:t>realisation</w:t>
      </w:r>
      <w:proofErr w:type="spellEnd"/>
      <w:r w:rsidRPr="00723A9B">
        <w:rPr>
          <w:rFonts w:eastAsiaTheme="minorEastAsia"/>
          <w:lang w:val="en-US"/>
        </w:rPr>
        <w:t xml:space="preserve"> of this project. A million thanks! </w:t>
      </w:r>
    </w:p>
    <w:p w:rsidR="0001054C" w:rsidRPr="00723A9B" w:rsidRDefault="0001054C" w:rsidP="005D26D8">
      <w:pPr>
        <w:autoSpaceDE w:val="0"/>
        <w:autoSpaceDN w:val="0"/>
        <w:adjustRightInd w:val="0"/>
        <w:spacing w:before="0" w:line="240" w:lineRule="auto"/>
        <w:textAlignment w:val="center"/>
        <w:rPr>
          <w:rFonts w:eastAsiaTheme="minorEastAsia"/>
          <w:lang w:val="en-US"/>
        </w:rPr>
      </w:pPr>
    </w:p>
    <w:p w:rsidR="0001054C" w:rsidRPr="00723A9B" w:rsidRDefault="0001054C" w:rsidP="005D26D8">
      <w:pPr>
        <w:tabs>
          <w:tab w:val="left" w:pos="8162"/>
          <w:tab w:val="right" w:pos="9026"/>
        </w:tabs>
        <w:autoSpaceDE w:val="0"/>
        <w:autoSpaceDN w:val="0"/>
        <w:adjustRightInd w:val="0"/>
        <w:spacing w:before="0" w:line="240" w:lineRule="auto"/>
        <w:jc w:val="right"/>
        <w:textAlignment w:val="center"/>
        <w:rPr>
          <w:rFonts w:eastAsiaTheme="minorEastAsia"/>
          <w:b/>
          <w:bCs/>
          <w:lang w:val="en-US"/>
        </w:rPr>
      </w:pPr>
      <w:r w:rsidRPr="00723A9B">
        <w:rPr>
          <w:rFonts w:eastAsiaTheme="minorEastAsia"/>
          <w:b/>
          <w:bCs/>
          <w:lang w:val="en-US"/>
        </w:rPr>
        <w:t>Li Ruru</w:t>
      </w:r>
    </w:p>
    <w:p w:rsidR="0001054C" w:rsidRPr="00723A9B" w:rsidRDefault="0001054C" w:rsidP="005D26D8">
      <w:pPr>
        <w:spacing w:line="240" w:lineRule="auto"/>
        <w:jc w:val="right"/>
        <w:rPr>
          <w:rFonts w:eastAsiaTheme="minorEastAsia"/>
        </w:rPr>
      </w:pPr>
      <w:r w:rsidRPr="00723A9B">
        <w:rPr>
          <w:rFonts w:eastAsiaTheme="minorEastAsia"/>
          <w:b/>
          <w:bCs/>
          <w:lang w:val="en-US"/>
        </w:rPr>
        <w:t>Curator and Producer</w:t>
      </w:r>
    </w:p>
    <w:p w:rsidR="0001054C" w:rsidRPr="00723A9B" w:rsidRDefault="0001054C" w:rsidP="005D26D8">
      <w:pPr>
        <w:spacing w:line="240" w:lineRule="auto"/>
        <w:jc w:val="right"/>
        <w:rPr>
          <w:rFonts w:eastAsiaTheme="minorEastAsia"/>
        </w:rPr>
      </w:pPr>
    </w:p>
    <w:p w:rsidR="0001054C" w:rsidRPr="00723A9B" w:rsidRDefault="0001054C" w:rsidP="005D26D8">
      <w:pPr>
        <w:spacing w:before="0" w:after="200" w:line="240" w:lineRule="auto"/>
        <w:rPr>
          <w:rFonts w:eastAsiaTheme="minorEastAsia"/>
        </w:rPr>
      </w:pPr>
      <w:r w:rsidRPr="00723A9B">
        <w:rPr>
          <w:rFonts w:eastAsiaTheme="minorEastAsia"/>
        </w:rPr>
        <w:br w:type="page"/>
      </w:r>
    </w:p>
    <w:p w:rsidR="0001054C" w:rsidRPr="00723A9B" w:rsidRDefault="0001054C" w:rsidP="005D26D8">
      <w:pPr>
        <w:tabs>
          <w:tab w:val="left" w:pos="8162"/>
          <w:tab w:val="right" w:pos="9026"/>
        </w:tabs>
        <w:autoSpaceDE w:val="0"/>
        <w:autoSpaceDN w:val="0"/>
        <w:adjustRightInd w:val="0"/>
        <w:spacing w:before="0" w:line="240" w:lineRule="auto"/>
        <w:textAlignment w:val="center"/>
        <w:rPr>
          <w:rFonts w:eastAsiaTheme="minorEastAsia"/>
          <w:b/>
          <w:lang w:val="zh-CN"/>
        </w:rPr>
      </w:pPr>
      <w:proofErr w:type="spellStart"/>
      <w:r w:rsidRPr="00723A9B">
        <w:rPr>
          <w:rFonts w:eastAsiaTheme="minorEastAsia"/>
          <w:b/>
          <w:lang w:val="zh-CN"/>
        </w:rPr>
        <w:lastRenderedPageBreak/>
        <w:t>关于</w:t>
      </w:r>
      <w:r w:rsidRPr="00723A9B">
        <w:rPr>
          <w:rFonts w:eastAsiaTheme="minorEastAsia"/>
          <w:b/>
          <w:lang w:val="zh-CN"/>
        </w:rPr>
        <w:t>“</w:t>
      </w:r>
      <w:r w:rsidRPr="00723A9B">
        <w:rPr>
          <w:rFonts w:eastAsiaTheme="minorEastAsia"/>
          <w:b/>
          <w:lang w:val="zh-CN"/>
        </w:rPr>
        <w:t>莎士比亚和汤显祖</w:t>
      </w:r>
      <w:r w:rsidRPr="00723A9B">
        <w:rPr>
          <w:rFonts w:eastAsiaTheme="minorEastAsia"/>
          <w:b/>
          <w:lang w:val="en-US"/>
        </w:rPr>
        <w:t>”</w:t>
      </w:r>
      <w:r w:rsidRPr="00723A9B">
        <w:rPr>
          <w:rFonts w:eastAsiaTheme="minorEastAsia"/>
          <w:b/>
          <w:lang w:val="zh-CN"/>
        </w:rPr>
        <w:t>项目</w:t>
      </w:r>
      <w:proofErr w:type="spellEnd"/>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诗人的眼睛，充满着狂热，一下子</w:t>
      </w:r>
      <w:proofErr w:type="spellEnd"/>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从天上看到地下，从地下直望到天上</w:t>
      </w:r>
      <w:proofErr w:type="spellEnd"/>
      <w:r w:rsidRPr="00723A9B">
        <w:rPr>
          <w:rFonts w:eastAsiaTheme="minorEastAsia"/>
          <w:lang w:val="zh-CN"/>
        </w:rPr>
        <w:t>；</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在他的</w:t>
      </w:r>
      <w:r w:rsidRPr="00723A9B">
        <w:rPr>
          <w:rFonts w:eastAsiaTheme="minorEastAsia"/>
          <w:lang w:val="zh-CN"/>
        </w:rPr>
        <w:t>“</w:t>
      </w:r>
      <w:r w:rsidRPr="00723A9B">
        <w:rPr>
          <w:rFonts w:eastAsiaTheme="minorEastAsia"/>
          <w:lang w:val="zh-CN"/>
        </w:rPr>
        <w:t>想象</w:t>
      </w:r>
      <w:r w:rsidRPr="00723A9B">
        <w:rPr>
          <w:rFonts w:eastAsiaTheme="minorEastAsia"/>
          <w:lang w:val="zh-CN"/>
        </w:rPr>
        <w:t>”</w:t>
      </w:r>
      <w:r w:rsidRPr="00723A9B">
        <w:rPr>
          <w:rFonts w:eastAsiaTheme="minorEastAsia"/>
          <w:lang w:val="zh-CN"/>
        </w:rPr>
        <w:t>中孕育了形形色色</w:t>
      </w:r>
      <w:proofErr w:type="spellEnd"/>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无可名状的东西，诗人的笔头一转</w:t>
      </w:r>
      <w:proofErr w:type="spellEnd"/>
      <w:r w:rsidRPr="00723A9B">
        <w:rPr>
          <w:rFonts w:eastAsiaTheme="minorEastAsia"/>
          <w:lang w:val="zh-CN"/>
        </w:rPr>
        <w:t>，</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他们便成了形</w:t>
      </w:r>
      <w:proofErr w:type="spellEnd"/>
      <w:r w:rsidRPr="00723A9B">
        <w:rPr>
          <w:rFonts w:eastAsiaTheme="minorEastAsia"/>
          <w:lang w:val="zh-CN"/>
        </w:rPr>
        <w:t>，</w:t>
      </w:r>
      <w:r w:rsidRPr="00723A9B">
        <w:rPr>
          <w:rFonts w:eastAsiaTheme="minorEastAsia"/>
          <w:lang w:val="zh-CN"/>
        </w:rPr>
        <w:t>“</w:t>
      </w:r>
      <w:proofErr w:type="spellStart"/>
      <w:r w:rsidRPr="00723A9B">
        <w:rPr>
          <w:rFonts w:eastAsiaTheme="minorEastAsia"/>
          <w:lang w:val="zh-CN"/>
        </w:rPr>
        <w:t>虚无缥缈</w:t>
      </w:r>
      <w:r w:rsidRPr="00723A9B">
        <w:rPr>
          <w:rFonts w:eastAsiaTheme="minorEastAsia"/>
          <w:lang w:val="zh-CN"/>
        </w:rPr>
        <w:t>”</w:t>
      </w:r>
      <w:r w:rsidRPr="00723A9B">
        <w:rPr>
          <w:rFonts w:eastAsiaTheme="minorEastAsia"/>
          <w:lang w:val="zh-CN"/>
        </w:rPr>
        <w:t>便有了</w:t>
      </w:r>
      <w:proofErr w:type="spellEnd"/>
    </w:p>
    <w:p w:rsidR="0001054C" w:rsidRPr="00723A9B" w:rsidRDefault="0001054C" w:rsidP="005D26D8">
      <w:pPr>
        <w:autoSpaceDE w:val="0"/>
        <w:autoSpaceDN w:val="0"/>
        <w:adjustRightInd w:val="0"/>
        <w:spacing w:before="0" w:line="240" w:lineRule="auto"/>
        <w:textAlignment w:val="center"/>
        <w:rPr>
          <w:rFonts w:eastAsiaTheme="minorEastAsia"/>
          <w:lang w:val="zh-CN"/>
        </w:rPr>
      </w:pPr>
      <w:proofErr w:type="spellStart"/>
      <w:r w:rsidRPr="00723A9B">
        <w:rPr>
          <w:rFonts w:eastAsiaTheme="minorEastAsia"/>
          <w:lang w:val="zh-CN"/>
        </w:rPr>
        <w:t>落脚的场所，还捞到一个名称</w:t>
      </w:r>
      <w:proofErr w:type="spellEnd"/>
      <w:r w:rsidRPr="00723A9B">
        <w:rPr>
          <w:rFonts w:eastAsiaTheme="minorEastAsia"/>
          <w:lang w:val="zh-CN"/>
        </w:rPr>
        <w:t>。</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ab/>
        <w:t xml:space="preserve">- </w:t>
      </w:r>
      <w:proofErr w:type="spellStart"/>
      <w:r w:rsidRPr="00723A9B">
        <w:rPr>
          <w:rFonts w:eastAsiaTheme="minorEastAsia"/>
          <w:lang w:val="zh-CN"/>
        </w:rPr>
        <w:t>莎士比亚</w:t>
      </w:r>
      <w:proofErr w:type="spellEnd"/>
      <w:r w:rsidRPr="00723A9B">
        <w:rPr>
          <w:rFonts w:eastAsiaTheme="minorEastAsia"/>
          <w:lang w:val="zh-CN"/>
        </w:rPr>
        <w:t>,</w:t>
      </w:r>
      <w:r w:rsidRPr="00723A9B">
        <w:rPr>
          <w:rFonts w:eastAsiaTheme="minorEastAsia"/>
          <w:lang w:val="zh-CN"/>
        </w:rPr>
        <w:t>《</w:t>
      </w:r>
      <w:proofErr w:type="spellStart"/>
      <w:r w:rsidRPr="00723A9B">
        <w:rPr>
          <w:rFonts w:eastAsiaTheme="minorEastAsia"/>
          <w:lang w:val="zh-CN"/>
        </w:rPr>
        <w:t>仲夏夜之梦》第五幕，第一场</w:t>
      </w:r>
      <w:proofErr w:type="spellEnd"/>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天下文章所以有生气者，全在奇士。士奇则心灵，心灵则能飞动，能飞动则下上天地，来去古今，可以屈伸长短生灭如意，如意则可以无所不如。</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ab/>
        <w:t xml:space="preserve">- </w:t>
      </w:r>
      <w:proofErr w:type="spellStart"/>
      <w:r w:rsidRPr="00723A9B">
        <w:rPr>
          <w:rFonts w:eastAsiaTheme="minorEastAsia"/>
          <w:lang w:val="zh-CN"/>
        </w:rPr>
        <w:t>汤显祖</w:t>
      </w:r>
      <w:proofErr w:type="spellEnd"/>
      <w:r w:rsidRPr="00723A9B">
        <w:rPr>
          <w:rFonts w:eastAsiaTheme="minorEastAsia"/>
          <w:lang w:val="zh-CN"/>
        </w:rPr>
        <w:t>，《</w:t>
      </w:r>
      <w:proofErr w:type="spellStart"/>
      <w:r w:rsidRPr="00723A9B">
        <w:rPr>
          <w:rFonts w:eastAsiaTheme="minorEastAsia"/>
          <w:lang w:val="zh-CN"/>
        </w:rPr>
        <w:t>序丘毛伯稿</w:t>
      </w:r>
      <w:proofErr w:type="spellEnd"/>
      <w:r w:rsidRPr="00723A9B">
        <w:rPr>
          <w:rFonts w:eastAsiaTheme="minorEastAsia"/>
          <w:lang w:val="zh-CN"/>
        </w:rPr>
        <w:t>》</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是莎士比亚那可以从天上看到地下的</w:t>
      </w:r>
      <w:r w:rsidRPr="00723A9B">
        <w:rPr>
          <w:rFonts w:eastAsiaTheme="minorEastAsia"/>
          <w:lang w:val="en-US"/>
        </w:rPr>
        <w:t>“</w:t>
      </w:r>
      <w:r w:rsidRPr="00723A9B">
        <w:rPr>
          <w:rFonts w:eastAsiaTheme="minorEastAsia"/>
          <w:lang w:val="zh-CN"/>
        </w:rPr>
        <w:t>诗人的眼</w:t>
      </w:r>
      <w:r w:rsidRPr="00723A9B">
        <w:rPr>
          <w:rFonts w:eastAsiaTheme="minorEastAsia"/>
          <w:lang w:val="en-US"/>
        </w:rPr>
        <w:t>”</w:t>
      </w:r>
      <w:r w:rsidRPr="00723A9B">
        <w:rPr>
          <w:rFonts w:eastAsiaTheme="minorEastAsia"/>
          <w:lang w:val="zh-CN"/>
        </w:rPr>
        <w:t>与汤显祖那能飞动下上天地，来去古今的</w:t>
      </w:r>
      <w:r w:rsidRPr="00723A9B">
        <w:rPr>
          <w:rFonts w:eastAsiaTheme="minorEastAsia"/>
          <w:lang w:val="zh-CN"/>
        </w:rPr>
        <w:t>“</w:t>
      </w:r>
      <w:r w:rsidRPr="00723A9B">
        <w:rPr>
          <w:rFonts w:eastAsiaTheme="minorEastAsia"/>
          <w:lang w:val="zh-CN"/>
        </w:rPr>
        <w:t>奇士之心</w:t>
      </w:r>
      <w:r w:rsidRPr="00723A9B">
        <w:rPr>
          <w:rFonts w:eastAsiaTheme="minorEastAsia"/>
          <w:lang w:val="zh-CN"/>
        </w:rPr>
        <w:t>”</w:t>
      </w:r>
      <w:r w:rsidRPr="00723A9B">
        <w:rPr>
          <w:rFonts w:eastAsiaTheme="minorEastAsia"/>
          <w:lang w:val="zh-CN"/>
        </w:rPr>
        <w:t>，指引英国利兹大学和中国对外经贸大学于</w:t>
      </w:r>
      <w:r w:rsidRPr="00723A9B">
        <w:rPr>
          <w:rFonts w:eastAsiaTheme="minorEastAsia"/>
          <w:lang w:val="en-US"/>
        </w:rPr>
        <w:t>2014</w:t>
      </w:r>
      <w:r w:rsidRPr="00723A9B">
        <w:rPr>
          <w:rFonts w:eastAsiaTheme="minorEastAsia"/>
          <w:lang w:val="zh-CN"/>
        </w:rPr>
        <w:t>年</w:t>
      </w:r>
      <w:r w:rsidRPr="00723A9B">
        <w:rPr>
          <w:rFonts w:eastAsiaTheme="minorEastAsia"/>
          <w:lang w:val="en-US"/>
        </w:rPr>
        <w:t>8</w:t>
      </w:r>
      <w:r w:rsidRPr="00723A9B">
        <w:rPr>
          <w:rFonts w:eastAsiaTheme="minorEastAsia"/>
          <w:lang w:val="zh-CN"/>
        </w:rPr>
        <w:t>月启动了</w:t>
      </w:r>
      <w:r w:rsidRPr="00723A9B">
        <w:rPr>
          <w:rFonts w:eastAsiaTheme="minorEastAsia"/>
          <w:lang w:val="en-US"/>
        </w:rPr>
        <w:t>“</w:t>
      </w:r>
      <w:r w:rsidRPr="00723A9B">
        <w:rPr>
          <w:rFonts w:eastAsiaTheme="minorEastAsia"/>
          <w:lang w:val="en-US"/>
        </w:rPr>
        <w:t>威廉</w:t>
      </w:r>
      <w:r w:rsidRPr="00723A9B">
        <w:rPr>
          <w:rFonts w:eastAsiaTheme="minorEastAsia"/>
          <w:rtl/>
          <w:lang w:val="en-US" w:bidi="ar-YE"/>
        </w:rPr>
        <w:t>·</w:t>
      </w:r>
      <w:r w:rsidRPr="00723A9B">
        <w:rPr>
          <w:rFonts w:eastAsiaTheme="minorEastAsia"/>
          <w:lang w:val="zh-CN"/>
        </w:rPr>
        <w:t>莎士比亚和汤显祖：欢庆四百年文化遗产</w:t>
      </w:r>
      <w:r w:rsidRPr="00723A9B">
        <w:rPr>
          <w:rFonts w:eastAsiaTheme="minorEastAsia"/>
          <w:lang w:val="en-US"/>
        </w:rPr>
        <w:t>”</w:t>
      </w:r>
      <w:r w:rsidRPr="00723A9B">
        <w:rPr>
          <w:rFonts w:eastAsiaTheme="minorEastAsia"/>
          <w:lang w:val="en-US"/>
        </w:rPr>
        <w:t>这一国际</w:t>
      </w:r>
      <w:r w:rsidRPr="00723A9B">
        <w:rPr>
          <w:rFonts w:eastAsiaTheme="minorEastAsia"/>
          <w:lang w:val="zh-CN"/>
        </w:rPr>
        <w:t>项目，以纪念两位戏剧大家</w:t>
      </w:r>
      <w:r w:rsidRPr="00723A9B">
        <w:rPr>
          <w:rFonts w:eastAsiaTheme="minorEastAsia"/>
          <w:lang w:val="en-US"/>
        </w:rPr>
        <w:t>2016</w:t>
      </w:r>
      <w:r w:rsidRPr="00723A9B">
        <w:rPr>
          <w:rFonts w:eastAsiaTheme="minorEastAsia"/>
          <w:lang w:val="zh-CN"/>
        </w:rPr>
        <w:t>年逝世</w:t>
      </w:r>
      <w:r w:rsidRPr="00723A9B">
        <w:rPr>
          <w:rFonts w:eastAsiaTheme="minorEastAsia"/>
          <w:lang w:val="en-US"/>
        </w:rPr>
        <w:t>400</w:t>
      </w:r>
      <w:r w:rsidRPr="00723A9B">
        <w:rPr>
          <w:rFonts w:eastAsiaTheme="minorEastAsia"/>
          <w:lang w:val="zh-CN"/>
        </w:rPr>
        <w:t>周年。</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在项目安排的系列讲座和工作坊的中心是舞台演出《仲夏夜梦南柯》。以共同的主题</w:t>
      </w:r>
      <w:r w:rsidRPr="00723A9B">
        <w:rPr>
          <w:rFonts w:eastAsiaTheme="minorEastAsia"/>
          <w:lang w:val="en-US"/>
        </w:rPr>
        <w:t>“</w:t>
      </w:r>
      <w:r w:rsidRPr="00723A9B">
        <w:rPr>
          <w:rFonts w:eastAsiaTheme="minorEastAsia"/>
          <w:lang w:val="en-US"/>
        </w:rPr>
        <w:t>梦</w:t>
      </w:r>
      <w:r w:rsidRPr="00723A9B">
        <w:rPr>
          <w:rFonts w:eastAsiaTheme="minorEastAsia"/>
          <w:lang w:val="en-US"/>
        </w:rPr>
        <w:t>”</w:t>
      </w:r>
      <w:r w:rsidRPr="00723A9B">
        <w:rPr>
          <w:rFonts w:eastAsiaTheme="minorEastAsia"/>
          <w:lang w:val="en-US"/>
        </w:rPr>
        <w:t>为</w:t>
      </w:r>
      <w:r w:rsidRPr="00723A9B">
        <w:rPr>
          <w:rFonts w:eastAsiaTheme="minorEastAsia"/>
          <w:lang w:val="zh-CN"/>
        </w:rPr>
        <w:t>连接，两地师生重新诠释原作并呈现崭新的舞台作品。对外经贸大学的创作团队以莎士比亚经典《仲夏夜之梦》中的年轻恋人和仙子为启发进行创作，英国利兹大学的师生则以当代艺术形式重新演绎汤显祖的《南柯记》。</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起始于</w:t>
      </w:r>
      <w:r w:rsidRPr="00723A9B">
        <w:rPr>
          <w:rFonts w:eastAsiaTheme="minorEastAsia"/>
          <w:lang w:val="en-US"/>
        </w:rPr>
        <w:t>“</w:t>
      </w:r>
      <w:proofErr w:type="spellStart"/>
      <w:r w:rsidRPr="00723A9B">
        <w:rPr>
          <w:rFonts w:eastAsiaTheme="minorEastAsia"/>
          <w:lang w:val="en-US"/>
        </w:rPr>
        <w:t>无可名状</w:t>
      </w:r>
      <w:proofErr w:type="spellEnd"/>
      <w:r w:rsidRPr="00723A9B">
        <w:rPr>
          <w:rFonts w:eastAsiaTheme="minorEastAsia"/>
          <w:lang w:val="en-US"/>
        </w:rPr>
        <w:t>”</w:t>
      </w:r>
      <w:r w:rsidRPr="00723A9B">
        <w:rPr>
          <w:rFonts w:eastAsiaTheme="minorEastAsia"/>
          <w:lang w:val="zh-CN"/>
        </w:rPr>
        <w:t>，今天在舞台上</w:t>
      </w:r>
      <w:r w:rsidRPr="00723A9B">
        <w:rPr>
          <w:rFonts w:eastAsiaTheme="minorEastAsia"/>
          <w:lang w:val="en-US"/>
        </w:rPr>
        <w:t>“</w:t>
      </w:r>
      <w:proofErr w:type="spellStart"/>
      <w:r w:rsidRPr="00723A9B">
        <w:rPr>
          <w:rFonts w:eastAsiaTheme="minorEastAsia"/>
          <w:lang w:val="en-US"/>
        </w:rPr>
        <w:t>来去古今</w:t>
      </w:r>
      <w:proofErr w:type="spellEnd"/>
      <w:r w:rsidRPr="00723A9B">
        <w:rPr>
          <w:rFonts w:eastAsiaTheme="minorEastAsia"/>
          <w:lang w:val="en-US"/>
        </w:rPr>
        <w:t>”</w:t>
      </w:r>
      <w:r w:rsidRPr="00723A9B">
        <w:rPr>
          <w:rFonts w:eastAsiaTheme="minorEastAsia"/>
          <w:lang w:val="en-US"/>
        </w:rPr>
        <w:t>。</w:t>
      </w:r>
      <w:proofErr w:type="spellStart"/>
      <w:r w:rsidRPr="00723A9B">
        <w:rPr>
          <w:rFonts w:eastAsiaTheme="minorEastAsia"/>
          <w:lang w:val="en-US"/>
        </w:rPr>
        <w:t>我们</w:t>
      </w:r>
      <w:r w:rsidRPr="00723A9B">
        <w:rPr>
          <w:rFonts w:eastAsiaTheme="minorEastAsia"/>
          <w:lang w:val="zh-CN"/>
        </w:rPr>
        <w:t>感谢所有为这个项目作贡献的人，在此奉献上无穷尽的、深深的谢意</w:t>
      </w:r>
      <w:proofErr w:type="spellEnd"/>
      <w:r w:rsidRPr="00723A9B">
        <w:rPr>
          <w:rFonts w:eastAsiaTheme="minorEastAsia"/>
          <w:lang w:val="zh-CN"/>
        </w:rPr>
        <w:t>！</w:t>
      </w:r>
    </w:p>
    <w:p w:rsidR="0001054C" w:rsidRPr="00723A9B" w:rsidRDefault="0001054C" w:rsidP="005D26D8">
      <w:pPr>
        <w:tabs>
          <w:tab w:val="left" w:pos="8162"/>
          <w:tab w:val="right" w:pos="9026"/>
        </w:tabs>
        <w:autoSpaceDE w:val="0"/>
        <w:autoSpaceDN w:val="0"/>
        <w:adjustRightInd w:val="0"/>
        <w:spacing w:before="0" w:line="240" w:lineRule="auto"/>
        <w:textAlignment w:val="center"/>
        <w:rPr>
          <w:rFonts w:eastAsiaTheme="minorEastAsia"/>
          <w:lang w:val="en-US"/>
        </w:rPr>
      </w:pPr>
    </w:p>
    <w:p w:rsidR="0001054C" w:rsidRPr="00990A19" w:rsidRDefault="0001054C" w:rsidP="005D26D8">
      <w:pPr>
        <w:autoSpaceDE w:val="0"/>
        <w:autoSpaceDN w:val="0"/>
        <w:adjustRightInd w:val="0"/>
        <w:spacing w:before="0" w:line="240" w:lineRule="auto"/>
        <w:jc w:val="right"/>
        <w:textAlignment w:val="center"/>
        <w:rPr>
          <w:rFonts w:eastAsiaTheme="minorEastAsia"/>
          <w:b/>
          <w:lang w:val="zh-CN"/>
        </w:rPr>
      </w:pPr>
      <w:proofErr w:type="spellStart"/>
      <w:r w:rsidRPr="00990A19">
        <w:rPr>
          <w:rFonts w:eastAsiaTheme="minorEastAsia"/>
          <w:b/>
          <w:lang w:val="zh-CN"/>
        </w:rPr>
        <w:t>李如茹</w:t>
      </w:r>
      <w:proofErr w:type="spellEnd"/>
    </w:p>
    <w:p w:rsidR="0001054C" w:rsidRPr="00990A19" w:rsidRDefault="0001054C" w:rsidP="005D26D8">
      <w:pPr>
        <w:spacing w:line="240" w:lineRule="auto"/>
        <w:jc w:val="right"/>
        <w:rPr>
          <w:rFonts w:eastAsiaTheme="minorEastAsia"/>
          <w:b/>
        </w:rPr>
      </w:pPr>
      <w:proofErr w:type="spellStart"/>
      <w:r w:rsidRPr="00990A19">
        <w:rPr>
          <w:rFonts w:eastAsiaTheme="minorEastAsia"/>
          <w:b/>
          <w:lang w:val="zh-CN"/>
        </w:rPr>
        <w:t>策划与制作</w:t>
      </w:r>
      <w:proofErr w:type="spellEnd"/>
    </w:p>
    <w:p w:rsidR="0001054C" w:rsidRPr="00723A9B" w:rsidRDefault="0001054C" w:rsidP="005D26D8">
      <w:pPr>
        <w:spacing w:before="0" w:after="200" w:line="240" w:lineRule="auto"/>
        <w:rPr>
          <w:rFonts w:eastAsiaTheme="minorEastAsia"/>
        </w:rPr>
      </w:pPr>
      <w:r w:rsidRPr="00723A9B">
        <w:rPr>
          <w:rFonts w:eastAsiaTheme="minorEastAsia"/>
        </w:rPr>
        <w:br w:type="page"/>
      </w:r>
    </w:p>
    <w:p w:rsidR="00A72E69" w:rsidRPr="00723A9B" w:rsidRDefault="00A72E69" w:rsidP="005D26D8">
      <w:pPr>
        <w:autoSpaceDE w:val="0"/>
        <w:autoSpaceDN w:val="0"/>
        <w:adjustRightInd w:val="0"/>
        <w:spacing w:before="0" w:line="240" w:lineRule="auto"/>
        <w:textAlignment w:val="center"/>
        <w:rPr>
          <w:rFonts w:eastAsiaTheme="minorEastAsia"/>
          <w:b/>
          <w:bCs/>
          <w:lang w:val="zh-CN"/>
        </w:rPr>
      </w:pPr>
      <w:proofErr w:type="spellStart"/>
      <w:r w:rsidRPr="00723A9B">
        <w:rPr>
          <w:rFonts w:eastAsiaTheme="minorEastAsia"/>
          <w:lang w:val="zh-CN"/>
        </w:rPr>
        <w:lastRenderedPageBreak/>
        <w:t>导演语</w:t>
      </w:r>
      <w:proofErr w:type="spellEnd"/>
      <w:r w:rsidRPr="00723A9B">
        <w:rPr>
          <w:rFonts w:eastAsiaTheme="minorEastAsia"/>
          <w:lang w:val="zh-CN"/>
        </w:rPr>
        <w:t xml:space="preserve"> </w:t>
      </w:r>
      <w:r w:rsidRPr="00723A9B">
        <w:rPr>
          <w:rFonts w:eastAsiaTheme="minorEastAsia"/>
          <w:b/>
          <w:bCs/>
          <w:lang w:val="zh-CN"/>
        </w:rPr>
        <w:t>Director’s words:</w:t>
      </w:r>
    </w:p>
    <w:p w:rsidR="00A72E69" w:rsidRPr="00723A9B" w:rsidRDefault="00A72E69" w:rsidP="005D26D8">
      <w:pPr>
        <w:pStyle w:val="BasicParagraph"/>
        <w:suppressAutoHyphens/>
        <w:spacing w:line="240" w:lineRule="auto"/>
        <w:rPr>
          <w:rFonts w:ascii="Arial" w:eastAsiaTheme="minorEastAsia" w:hAnsi="Arial" w:cs="Arial"/>
          <w:color w:val="auto"/>
        </w:rPr>
      </w:pPr>
    </w:p>
    <w:p w:rsidR="0001054C" w:rsidRPr="00723A9B" w:rsidRDefault="0001054C" w:rsidP="005D26D8">
      <w:pPr>
        <w:pStyle w:val="BasicParagraph"/>
        <w:suppressAutoHyphens/>
        <w:spacing w:line="240" w:lineRule="auto"/>
        <w:rPr>
          <w:rFonts w:ascii="Arial" w:eastAsiaTheme="minorEastAsia" w:hAnsi="Arial" w:cs="Arial"/>
          <w:color w:val="auto"/>
        </w:rPr>
      </w:pPr>
      <w:proofErr w:type="spellStart"/>
      <w:r w:rsidRPr="00723A9B">
        <w:rPr>
          <w:rFonts w:ascii="Arial" w:eastAsiaTheme="minorEastAsia" w:hAnsi="Arial" w:cs="Arial"/>
          <w:color w:val="auto"/>
        </w:rPr>
        <w:t>李军博士毕业于香港中文大学，现在对外经济贸易大学英语学院任教</w:t>
      </w:r>
      <w:proofErr w:type="spellEnd"/>
    </w:p>
    <w:p w:rsidR="0001054C" w:rsidRPr="00723A9B" w:rsidRDefault="0001054C" w:rsidP="005D26D8">
      <w:pPr>
        <w:pStyle w:val="BasicParagraph"/>
        <w:suppressAutoHyphens/>
        <w:spacing w:line="240" w:lineRule="auto"/>
        <w:rPr>
          <w:rFonts w:ascii="Arial" w:eastAsiaTheme="minorEastAsia" w:hAnsi="Arial" w:cs="Arial"/>
          <w:color w:val="auto"/>
        </w:rPr>
      </w:pPr>
    </w:p>
    <w:p w:rsidR="0001054C" w:rsidRPr="00723A9B" w:rsidRDefault="0001054C" w:rsidP="005D26D8">
      <w:pPr>
        <w:pStyle w:val="BasicParagraph"/>
        <w:suppressAutoHyphens/>
        <w:spacing w:line="240" w:lineRule="auto"/>
        <w:rPr>
          <w:rFonts w:ascii="Arial" w:eastAsiaTheme="minorEastAsia" w:hAnsi="Arial" w:cs="Arial"/>
          <w:color w:val="auto"/>
        </w:rPr>
      </w:pPr>
      <w:r w:rsidRPr="00723A9B">
        <w:rPr>
          <w:rFonts w:ascii="Arial" w:eastAsiaTheme="minorEastAsia" w:hAnsi="Arial" w:cs="Arial"/>
          <w:color w:val="auto"/>
        </w:rPr>
        <w:t xml:space="preserve">LI Jun teaches English drama at University of International Business and Economics in Beijing </w:t>
      </w:r>
    </w:p>
    <w:p w:rsidR="0001054C" w:rsidRPr="00723A9B" w:rsidRDefault="0001054C" w:rsidP="005D26D8">
      <w:pPr>
        <w:spacing w:line="240" w:lineRule="auto"/>
        <w:rPr>
          <w:rFonts w:eastAsiaTheme="minorEastAsia"/>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autoSpaceDE w:val="0"/>
        <w:autoSpaceDN w:val="0"/>
        <w:adjustRightInd w:val="0"/>
        <w:spacing w:before="0" w:line="240" w:lineRule="auto"/>
        <w:textAlignment w:val="center"/>
        <w:rPr>
          <w:rFonts w:eastAsiaTheme="minorEastAsia"/>
          <w:lang w:val="zh-CN"/>
        </w:rPr>
      </w:pPr>
      <w:r w:rsidRPr="00723A9B">
        <w:rPr>
          <w:rFonts w:eastAsiaTheme="minorEastAsia"/>
          <w:lang w:val="zh-CN"/>
        </w:rPr>
        <w:t>槐，木中之鬼，中国古代不乏将其与魅幻奇梦相联的传说，其中最为流传的是源自唐朝的</w:t>
      </w:r>
      <w:r w:rsidRPr="00723A9B">
        <w:rPr>
          <w:rFonts w:eastAsiaTheme="minorEastAsia"/>
          <w:lang w:val="zh-CN"/>
        </w:rPr>
        <w:t>“</w:t>
      </w:r>
      <w:r w:rsidRPr="00723A9B">
        <w:rPr>
          <w:rFonts w:eastAsiaTheme="minorEastAsia"/>
          <w:lang w:val="zh-CN"/>
        </w:rPr>
        <w:t>南柯一梦</w:t>
      </w:r>
      <w:r w:rsidRPr="00723A9B">
        <w:rPr>
          <w:rFonts w:eastAsiaTheme="minorEastAsia"/>
          <w:lang w:val="zh-CN"/>
        </w:rPr>
        <w:t>”</w:t>
      </w:r>
      <w:r w:rsidRPr="00723A9B">
        <w:rPr>
          <w:rFonts w:eastAsiaTheme="minorEastAsia"/>
          <w:lang w:val="zh-CN"/>
        </w:rPr>
        <w:t>，后来汤显祖正是据此写下《南柯记》。此树亦给我们带来创作灵感</w:t>
      </w:r>
      <w:r w:rsidRPr="00723A9B">
        <w:rPr>
          <w:rFonts w:eastAsiaTheme="minorEastAsia"/>
          <w:lang w:val="zh-CN"/>
        </w:rPr>
        <w:t>——</w:t>
      </w:r>
      <w:r w:rsidRPr="00723A9B">
        <w:rPr>
          <w:rFonts w:eastAsiaTheme="minorEastAsia"/>
          <w:lang w:val="zh-CN"/>
        </w:rPr>
        <w:t>这部改编于《仲夏夜之梦》的作品将莎剧中的雅典附近的森林挪到了一家有中国特色的</w:t>
      </w:r>
      <w:r w:rsidRPr="00723A9B">
        <w:rPr>
          <w:rFonts w:eastAsiaTheme="minorEastAsia"/>
          <w:lang w:val="zh-CN"/>
        </w:rPr>
        <w:t>“</w:t>
      </w:r>
      <w:r w:rsidRPr="00723A9B">
        <w:rPr>
          <w:rFonts w:eastAsiaTheme="minorEastAsia"/>
          <w:lang w:val="zh-CN"/>
        </w:rPr>
        <w:t>槐树爱巢</w:t>
      </w:r>
      <w:r w:rsidRPr="00723A9B">
        <w:rPr>
          <w:rFonts w:eastAsiaTheme="minorEastAsia"/>
          <w:lang w:val="zh-CN"/>
        </w:rPr>
        <w:t>”</w:t>
      </w:r>
      <w:r w:rsidRPr="00723A9B">
        <w:rPr>
          <w:rFonts w:eastAsiaTheme="minorEastAsia"/>
          <w:lang w:val="zh-CN"/>
        </w:rPr>
        <w:t>旅馆，由此展开一个与原剧迥然不同的新梦，向观众展示当代中国年轻人在追求爱情与发现自我过程中的选择、困惑和希望。</w:t>
      </w:r>
    </w:p>
    <w:p w:rsidR="0001054C" w:rsidRPr="00723A9B" w:rsidRDefault="0001054C" w:rsidP="005D26D8">
      <w:pPr>
        <w:autoSpaceDE w:val="0"/>
        <w:autoSpaceDN w:val="0"/>
        <w:adjustRightInd w:val="0"/>
        <w:spacing w:before="0" w:line="240" w:lineRule="auto"/>
        <w:textAlignment w:val="center"/>
        <w:rPr>
          <w:rFonts w:eastAsiaTheme="minorEastAsia"/>
          <w:lang w:val="zh-CN"/>
        </w:rPr>
      </w:pPr>
    </w:p>
    <w:p w:rsidR="0001054C" w:rsidRPr="00723A9B" w:rsidRDefault="0001054C" w:rsidP="005D26D8">
      <w:pPr>
        <w:spacing w:line="240" w:lineRule="auto"/>
        <w:rPr>
          <w:rFonts w:eastAsiaTheme="minorEastAsia"/>
          <w:lang w:val="zh-CN" w:eastAsia="zh-CN"/>
        </w:rPr>
      </w:pPr>
      <w:r w:rsidRPr="00723A9B">
        <w:rPr>
          <w:rFonts w:eastAsiaTheme="minorEastAsia"/>
          <w:lang w:val="zh-CN"/>
        </w:rPr>
        <w:t xml:space="preserve">Sophora, wood ghost, is a tree often associated with fantastic apparitions and dreams in ancient Chinese legends and tales. The most popular, </w:t>
      </w:r>
      <w:r w:rsidRPr="00723A9B">
        <w:rPr>
          <w:rFonts w:eastAsiaTheme="minorEastAsia"/>
          <w:i/>
          <w:iCs/>
          <w:lang w:val="zh-CN"/>
        </w:rPr>
        <w:t>Nanke Dream</w:t>
      </w:r>
      <w:r w:rsidRPr="00723A9B">
        <w:rPr>
          <w:rFonts w:eastAsiaTheme="minorEastAsia"/>
          <w:lang w:val="zh-CN"/>
        </w:rPr>
        <w:t xml:space="preserve">, dates back to the Tang Dynasty, and is the source of </w:t>
      </w:r>
      <w:r w:rsidRPr="00723A9B">
        <w:rPr>
          <w:rFonts w:eastAsiaTheme="minorEastAsia"/>
          <w:i/>
          <w:iCs/>
          <w:lang w:val="zh-CN"/>
        </w:rPr>
        <w:t>A Dream Under the Southern Bough</w:t>
      </w:r>
      <w:r w:rsidRPr="00723A9B">
        <w:rPr>
          <w:rFonts w:eastAsiaTheme="minorEastAsia"/>
          <w:lang w:val="zh-CN"/>
        </w:rPr>
        <w:t xml:space="preserve">, written by Tang Xianzu. For our adaptation, this tree also gave us the inspiration to change the location of the wood near Athens in Shakespeare’s comedy to a Chinese milieu, Sophora Nest Hotel. We have rendered a new dream and exhibit to the audience the choices, confusions and hopes of contemporary youth in their pursuit of true love and self-identity.  </w:t>
      </w:r>
    </w:p>
    <w:p w:rsidR="0001054C" w:rsidRPr="00723A9B" w:rsidRDefault="0001054C" w:rsidP="005D26D8">
      <w:pPr>
        <w:spacing w:line="240" w:lineRule="auto"/>
        <w:rPr>
          <w:rFonts w:eastAsiaTheme="minorEastAsia"/>
          <w:lang w:val="zh-CN" w:eastAsia="zh-CN"/>
        </w:rPr>
      </w:pPr>
    </w:p>
    <w:p w:rsidR="0001054C" w:rsidRPr="00723A9B" w:rsidRDefault="0001054C" w:rsidP="005D26D8">
      <w:pPr>
        <w:spacing w:before="0" w:after="200" w:line="240" w:lineRule="auto"/>
        <w:rPr>
          <w:rFonts w:eastAsiaTheme="minorEastAsia"/>
          <w:lang w:val="zh-CN" w:eastAsia="zh-CN"/>
        </w:rPr>
      </w:pPr>
      <w:r w:rsidRPr="00723A9B">
        <w:rPr>
          <w:rFonts w:eastAsiaTheme="minorEastAsia"/>
          <w:lang w:val="zh-CN" w:eastAsia="zh-CN"/>
        </w:rPr>
        <w:br w:type="page"/>
      </w:r>
    </w:p>
    <w:p w:rsidR="00A72E69" w:rsidRPr="00723A9B" w:rsidRDefault="00A72E69" w:rsidP="005D26D8">
      <w:pPr>
        <w:spacing w:line="240" w:lineRule="auto"/>
        <w:rPr>
          <w:rFonts w:eastAsiaTheme="minorEastAsia"/>
          <w:lang w:val="zh-CN" w:eastAsia="zh-CN"/>
        </w:rPr>
      </w:pPr>
      <w:r w:rsidRPr="00723A9B">
        <w:rPr>
          <w:rFonts w:eastAsiaTheme="minorEastAsia"/>
          <w:b/>
          <w:bCs/>
          <w:lang w:val="zh-CN" w:eastAsia="zh-CN"/>
        </w:rPr>
        <w:lastRenderedPageBreak/>
        <w:t>Director’s words</w:t>
      </w:r>
      <w:r w:rsidRPr="00723A9B">
        <w:rPr>
          <w:rFonts w:eastAsiaTheme="minorEastAsia"/>
          <w:lang w:val="zh-CN" w:eastAsia="zh-CN"/>
        </w:rPr>
        <w:t xml:space="preserve"> </w:t>
      </w:r>
      <w:r w:rsidRPr="00723A9B">
        <w:rPr>
          <w:rFonts w:eastAsiaTheme="minorEastAsia"/>
          <w:lang w:val="zh-CN" w:eastAsia="zh-CN"/>
        </w:rPr>
        <w:t>导演语</w:t>
      </w:r>
      <w:r w:rsidRPr="00723A9B">
        <w:rPr>
          <w:rFonts w:eastAsiaTheme="minorEastAsia"/>
          <w:lang w:val="zh-CN" w:eastAsia="zh-CN"/>
        </w:rPr>
        <w:t>:</w:t>
      </w:r>
    </w:p>
    <w:p w:rsidR="0001054C" w:rsidRPr="00723A9B" w:rsidRDefault="0001054C" w:rsidP="005D26D8">
      <w:pPr>
        <w:pStyle w:val="BasicParagraph"/>
        <w:suppressAutoHyphens/>
        <w:spacing w:line="240" w:lineRule="auto"/>
        <w:rPr>
          <w:rFonts w:ascii="Arial" w:eastAsiaTheme="minorEastAsia" w:hAnsi="Arial" w:cs="Arial"/>
          <w:color w:val="auto"/>
        </w:rPr>
      </w:pPr>
      <w:r w:rsidRPr="00723A9B">
        <w:rPr>
          <w:rFonts w:ascii="Arial" w:eastAsiaTheme="minorEastAsia" w:hAnsi="Arial" w:cs="Arial"/>
          <w:color w:val="auto"/>
        </w:rPr>
        <w:t xml:space="preserve">Steve Ansell is the Artistic Director of </w:t>
      </w:r>
      <w:proofErr w:type="spellStart"/>
      <w:r w:rsidRPr="00723A9B">
        <w:rPr>
          <w:rFonts w:ascii="Arial" w:eastAsiaTheme="minorEastAsia" w:hAnsi="Arial" w:cs="Arial"/>
          <w:color w:val="auto"/>
        </w:rPr>
        <w:t>stage@leeds</w:t>
      </w:r>
      <w:proofErr w:type="spellEnd"/>
      <w:r w:rsidRPr="00723A9B">
        <w:rPr>
          <w:rFonts w:ascii="Arial" w:eastAsiaTheme="minorEastAsia" w:hAnsi="Arial" w:cs="Arial"/>
          <w:color w:val="auto"/>
        </w:rPr>
        <w:t xml:space="preserve"> and the </w:t>
      </w:r>
      <w:proofErr w:type="spellStart"/>
      <w:r w:rsidRPr="00723A9B">
        <w:rPr>
          <w:rFonts w:ascii="Arial" w:eastAsiaTheme="minorEastAsia" w:hAnsi="Arial" w:cs="Arial"/>
          <w:color w:val="auto"/>
        </w:rPr>
        <w:t>stage@leedscompany</w:t>
      </w:r>
      <w:proofErr w:type="spellEnd"/>
      <w:r w:rsidRPr="00723A9B">
        <w:rPr>
          <w:rFonts w:ascii="Arial" w:eastAsiaTheme="minorEastAsia" w:hAnsi="Arial" w:cs="Arial"/>
          <w:color w:val="auto"/>
        </w:rPr>
        <w:t>, University of Leeds</w:t>
      </w:r>
    </w:p>
    <w:p w:rsidR="0001054C" w:rsidRPr="00723A9B" w:rsidRDefault="0001054C" w:rsidP="005D26D8">
      <w:pPr>
        <w:spacing w:line="240" w:lineRule="auto"/>
        <w:rPr>
          <w:rFonts w:eastAsiaTheme="minorEastAsia"/>
        </w:rPr>
      </w:pPr>
      <w:proofErr w:type="spellStart"/>
      <w:r w:rsidRPr="00723A9B">
        <w:rPr>
          <w:rFonts w:eastAsiaTheme="minorEastAsia"/>
        </w:rPr>
        <w:t>斯蒂夫</w:t>
      </w:r>
      <w:r w:rsidRPr="00723A9B">
        <w:rPr>
          <w:rFonts w:eastAsiaTheme="minorEastAsia"/>
        </w:rPr>
        <w:t>·</w:t>
      </w:r>
      <w:r w:rsidRPr="00723A9B">
        <w:rPr>
          <w:rFonts w:eastAsiaTheme="minorEastAsia"/>
        </w:rPr>
        <w:t>安塞尔，利兹大学利兹舞台、利兹舞台演出团艺术总监</w:t>
      </w:r>
      <w:proofErr w:type="spellEnd"/>
    </w:p>
    <w:p w:rsidR="0001054C" w:rsidRPr="00723A9B" w:rsidRDefault="0001054C" w:rsidP="005D26D8">
      <w:pPr>
        <w:spacing w:line="240" w:lineRule="auto"/>
        <w:rPr>
          <w:rFonts w:eastAsiaTheme="minorEastAsia"/>
        </w:rPr>
      </w:pPr>
    </w:p>
    <w:p w:rsidR="0001054C" w:rsidRPr="00723A9B" w:rsidRDefault="0001054C" w:rsidP="005D26D8">
      <w:pPr>
        <w:spacing w:line="240" w:lineRule="auto"/>
        <w:rPr>
          <w:rFonts w:eastAsiaTheme="minorEastAsia"/>
          <w:lang w:val="zh-CN" w:eastAsia="zh-CN"/>
        </w:rPr>
      </w:pPr>
    </w:p>
    <w:p w:rsidR="0001054C" w:rsidRPr="00723A9B" w:rsidRDefault="0001054C" w:rsidP="005D26D8">
      <w:pPr>
        <w:spacing w:line="240" w:lineRule="auto"/>
        <w:rPr>
          <w:rFonts w:eastAsiaTheme="minorEastAsia"/>
          <w:lang w:val="zh-CN" w:eastAsia="zh-CN"/>
        </w:rPr>
      </w:pPr>
      <w:r w:rsidRPr="00723A9B">
        <w:rPr>
          <w:rFonts w:eastAsiaTheme="minorEastAsia"/>
          <w:lang w:val="zh-CN" w:eastAsia="zh-CN"/>
        </w:rPr>
        <w:t xml:space="preserve">The journey of </w:t>
      </w:r>
      <w:r w:rsidRPr="00723A9B">
        <w:rPr>
          <w:rFonts w:eastAsiaTheme="minorEastAsia"/>
          <w:i/>
          <w:iCs/>
          <w:lang w:val="zh-CN" w:eastAsia="zh-CN"/>
        </w:rPr>
        <w:t>A Midsummer Night’s DREAMING Under the Southern Bough</w:t>
      </w:r>
      <w:r w:rsidRPr="00723A9B">
        <w:rPr>
          <w:rFonts w:eastAsiaTheme="minorEastAsia"/>
          <w:lang w:val="zh-CN" w:eastAsia="zh-CN"/>
        </w:rPr>
        <w:t xml:space="preserve"> started in Shanghai in 2012 when I first visited China. Working with </w:t>
      </w:r>
      <w:r w:rsidRPr="00723A9B">
        <w:rPr>
          <w:rFonts w:eastAsiaTheme="minorEastAsia"/>
          <w:i/>
          <w:iCs/>
          <w:lang w:val="zh-CN" w:eastAsia="zh-CN"/>
        </w:rPr>
        <w:t>The Sun is Not for Us</w:t>
      </w:r>
      <w:r w:rsidRPr="00723A9B">
        <w:rPr>
          <w:rFonts w:eastAsiaTheme="minorEastAsia"/>
          <w:lang w:val="zh-CN" w:eastAsia="zh-CN"/>
        </w:rPr>
        <w:t xml:space="preserve">, a new play commemorating Chinese playwright Cao Yu’s centenary, it became apparent that there was a wealth of wonderful stories and classical Chinese plays that were unknown in the West and often overlooked by audiences in China. The </w:t>
      </w:r>
      <w:r w:rsidRPr="00723A9B">
        <w:rPr>
          <w:rFonts w:eastAsiaTheme="minorEastAsia"/>
          <w:lang w:val="en-US" w:eastAsia="zh-CN"/>
        </w:rPr>
        <w:t>400</w:t>
      </w:r>
      <w:r w:rsidRPr="00723A9B">
        <w:rPr>
          <w:rFonts w:eastAsiaTheme="minorEastAsia"/>
          <w:vertAlign w:val="superscript"/>
          <w:lang w:val="en-US" w:eastAsia="zh-CN"/>
        </w:rPr>
        <w:t>th</w:t>
      </w:r>
      <w:r w:rsidRPr="00723A9B">
        <w:rPr>
          <w:rFonts w:eastAsiaTheme="minorEastAsia"/>
          <w:lang w:val="zh-CN" w:eastAsia="zh-CN"/>
        </w:rPr>
        <w:t xml:space="preserve"> Anniversary of the deaths of William Shakespeare and Tang Xianzu presents the perfect opportunity to revisit, re-imagine and reposition Tang for a contemporary audience both in China and the UK as a contemporary of Shakespeare and as a master storyteller in his own right.</w:t>
      </w:r>
    </w:p>
    <w:p w:rsidR="0001054C" w:rsidRPr="00723A9B" w:rsidRDefault="0001054C" w:rsidP="005D26D8">
      <w:pPr>
        <w:spacing w:line="240" w:lineRule="auto"/>
        <w:rPr>
          <w:rFonts w:eastAsiaTheme="minorEastAsia"/>
          <w:lang w:val="zh-CN" w:eastAsia="zh-CN"/>
        </w:rPr>
      </w:pPr>
    </w:p>
    <w:p w:rsidR="0001054C" w:rsidRPr="00723A9B" w:rsidRDefault="0001054C" w:rsidP="005D26D8">
      <w:pPr>
        <w:spacing w:line="240" w:lineRule="auto"/>
        <w:rPr>
          <w:rFonts w:eastAsiaTheme="minorEastAsia"/>
          <w:lang w:val="zh-CN" w:eastAsia="zh-CN"/>
        </w:rPr>
      </w:pPr>
      <w:r w:rsidRPr="00723A9B">
        <w:rPr>
          <w:rFonts w:eastAsiaTheme="minorEastAsia"/>
          <w:lang w:val="zh-CN" w:eastAsia="zh-CN"/>
        </w:rPr>
        <w:t>我的《仲夏夜梦南柯》之旅始于</w:t>
      </w:r>
      <w:r w:rsidRPr="00723A9B">
        <w:rPr>
          <w:rFonts w:eastAsiaTheme="minorEastAsia"/>
          <w:lang w:val="zh-CN" w:eastAsia="zh-CN"/>
        </w:rPr>
        <w:t>2012</w:t>
      </w:r>
      <w:r w:rsidRPr="00723A9B">
        <w:rPr>
          <w:rFonts w:eastAsiaTheme="minorEastAsia"/>
          <w:lang w:val="zh-CN" w:eastAsia="zh-CN"/>
        </w:rPr>
        <w:t>年上海。那是我第一次去中国。通过参与一出纪念中国剧作大师曹禺百年诞辰的戏剧</w:t>
      </w:r>
      <w:r w:rsidRPr="00723A9B">
        <w:rPr>
          <w:rFonts w:eastAsiaTheme="minorEastAsia"/>
          <w:lang w:val="zh-CN" w:eastAsia="zh-CN"/>
        </w:rPr>
        <w:t>——</w:t>
      </w:r>
      <w:r w:rsidRPr="00723A9B">
        <w:rPr>
          <w:rFonts w:eastAsiaTheme="minorEastAsia"/>
          <w:lang w:val="zh-CN" w:eastAsia="zh-CN"/>
        </w:rPr>
        <w:t>《太阳不是我们的》，我发现很多伟大的中国经典戏剧和故事并不为西方所知，甚至也被很多中国观众所忽略。纪念莎士比亚和汤显祖逝世四百周年为中英两地当代观众提供了一个重新了解、想象及定位汤显祖的机会，让他们了解汤显祖作为莎士比亚的同代人，自身也是一位伟大的说故事的人。</w:t>
      </w:r>
    </w:p>
    <w:p w:rsidR="0001054C" w:rsidRPr="00723A9B" w:rsidRDefault="0001054C" w:rsidP="005D26D8">
      <w:pPr>
        <w:spacing w:line="240" w:lineRule="auto"/>
        <w:rPr>
          <w:rFonts w:eastAsiaTheme="minorEastAsia"/>
          <w:lang w:val="zh-CN" w:eastAsia="zh-CN"/>
        </w:rPr>
      </w:pPr>
    </w:p>
    <w:p w:rsidR="0001054C" w:rsidRPr="00723A9B" w:rsidRDefault="0001054C" w:rsidP="005D26D8">
      <w:pPr>
        <w:spacing w:line="240" w:lineRule="auto"/>
        <w:rPr>
          <w:rFonts w:eastAsiaTheme="minorEastAsia"/>
          <w:lang w:val="zh-CN" w:eastAsia="zh-CN"/>
        </w:rPr>
      </w:pPr>
    </w:p>
    <w:p w:rsidR="0001054C" w:rsidRPr="00723A9B" w:rsidRDefault="0001054C" w:rsidP="005D26D8">
      <w:pPr>
        <w:spacing w:before="0" w:after="200" w:line="240" w:lineRule="auto"/>
        <w:rPr>
          <w:rFonts w:eastAsiaTheme="minorEastAsia"/>
          <w:lang w:val="zh-CN" w:eastAsia="zh-CN"/>
        </w:rPr>
      </w:pPr>
      <w:r w:rsidRPr="00723A9B">
        <w:rPr>
          <w:rFonts w:eastAsiaTheme="minorEastAsia"/>
          <w:lang w:val="zh-CN" w:eastAsia="zh-CN"/>
        </w:rPr>
        <w:br w:type="page"/>
      </w:r>
    </w:p>
    <w:p w:rsidR="00696BC8" w:rsidRPr="00723A9B" w:rsidRDefault="00696BC8" w:rsidP="005D26D8">
      <w:pPr>
        <w:pStyle w:val="BasicParagraph"/>
        <w:suppressAutoHyphens/>
        <w:spacing w:line="240" w:lineRule="auto"/>
        <w:jc w:val="both"/>
        <w:rPr>
          <w:rFonts w:ascii="Arial" w:eastAsiaTheme="minorEastAsia" w:hAnsi="Arial" w:cs="Arial"/>
          <w:b/>
          <w:bCs/>
          <w:color w:val="auto"/>
          <w:lang w:eastAsia="zh-CN"/>
        </w:rPr>
      </w:pPr>
      <w:r w:rsidRPr="00723A9B">
        <w:rPr>
          <w:rFonts w:ascii="Arial" w:eastAsiaTheme="minorEastAsia" w:hAnsi="Arial" w:cs="Arial"/>
          <w:b/>
          <w:bCs/>
          <w:color w:val="auto"/>
          <w:lang w:eastAsia="zh-CN"/>
        </w:rPr>
        <w:lastRenderedPageBreak/>
        <w:t>邂逅莎士比亚</w:t>
      </w:r>
      <w:r w:rsidRPr="00723A9B">
        <w:rPr>
          <w:rFonts w:ascii="Arial" w:eastAsiaTheme="minorEastAsia" w:hAnsi="Arial" w:cs="Arial"/>
          <w:b/>
          <w:bCs/>
          <w:color w:val="auto"/>
          <w:lang w:eastAsia="zh-CN"/>
        </w:rPr>
        <w:t xml:space="preserve"> </w:t>
      </w:r>
      <w:r w:rsidRPr="00723A9B">
        <w:rPr>
          <w:rFonts w:ascii="Arial" w:eastAsiaTheme="minorEastAsia" w:hAnsi="Arial" w:cs="Arial"/>
          <w:b/>
          <w:bCs/>
          <w:color w:val="auto"/>
          <w:lang w:eastAsia="zh-CN"/>
        </w:rPr>
        <w:t>（</w:t>
      </w:r>
      <w:proofErr w:type="spellStart"/>
      <w:r w:rsidRPr="00723A9B">
        <w:rPr>
          <w:rFonts w:ascii="Arial" w:eastAsiaTheme="minorEastAsia" w:hAnsi="Arial" w:cs="Arial"/>
          <w:b/>
          <w:bCs/>
          <w:color w:val="auto"/>
          <w:lang w:eastAsia="zh-CN"/>
        </w:rPr>
        <w:t>ST@UIBE</w:t>
      </w:r>
      <w:proofErr w:type="spellEnd"/>
      <w:r w:rsidRPr="00723A9B">
        <w:rPr>
          <w:rFonts w:ascii="Arial" w:eastAsiaTheme="minorEastAsia" w:hAnsi="Arial" w:cs="Arial"/>
          <w:b/>
          <w:bCs/>
          <w:color w:val="auto"/>
          <w:lang w:eastAsia="zh-CN"/>
        </w:rPr>
        <w:t>的话）</w:t>
      </w: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r w:rsidRPr="00723A9B">
        <w:rPr>
          <w:rFonts w:ascii="Arial" w:eastAsiaTheme="minorEastAsia" w:hAnsi="Arial" w:cs="Arial"/>
          <w:b/>
          <w:bCs/>
          <w:color w:val="auto"/>
        </w:rPr>
        <w:t>Encountering Shakespeare</w:t>
      </w:r>
      <w:r w:rsidR="00696BC8" w:rsidRPr="00723A9B">
        <w:rPr>
          <w:rFonts w:ascii="Arial" w:eastAsiaTheme="minorEastAsia" w:hAnsi="Arial" w:cs="Arial"/>
          <w:b/>
          <w:bCs/>
          <w:color w:val="auto"/>
        </w:rPr>
        <w:t xml:space="preserve"> </w:t>
      </w:r>
    </w:p>
    <w:p w:rsidR="0001054C" w:rsidRPr="00723A9B" w:rsidRDefault="0001054C" w:rsidP="005D26D8">
      <w:pPr>
        <w:pStyle w:val="BasicParagraph"/>
        <w:suppressAutoHyphens/>
        <w:spacing w:line="240" w:lineRule="auto"/>
        <w:jc w:val="both"/>
        <w:rPr>
          <w:rFonts w:ascii="Arial" w:eastAsiaTheme="minorEastAsia" w:hAnsi="Arial" w:cs="Arial"/>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r w:rsidRPr="00723A9B">
        <w:rPr>
          <w:rFonts w:ascii="Arial" w:eastAsiaTheme="minorEastAsia" w:hAnsi="Arial" w:cs="Arial"/>
          <w:color w:val="auto"/>
        </w:rPr>
        <w:t>《仲夏夜之梦》让我们接受了一次宝贵的爱的教育。</w:t>
      </w:r>
      <w:r w:rsidRPr="00723A9B">
        <w:rPr>
          <w:rFonts w:ascii="Arial" w:eastAsiaTheme="minorEastAsia" w:hAnsi="Arial" w:cs="Arial"/>
          <w:color w:val="auto"/>
        </w:rPr>
        <w:t>“</w:t>
      </w:r>
      <w:r w:rsidRPr="00723A9B">
        <w:rPr>
          <w:rFonts w:ascii="Arial" w:eastAsiaTheme="minorEastAsia" w:hAnsi="Arial" w:cs="Arial"/>
          <w:color w:val="auto"/>
        </w:rPr>
        <w:t>真爱之路无坦途</w:t>
      </w:r>
      <w:r w:rsidRPr="00723A9B">
        <w:rPr>
          <w:rFonts w:ascii="Arial" w:eastAsiaTheme="minorEastAsia" w:hAnsi="Arial" w:cs="Arial"/>
          <w:color w:val="auto"/>
        </w:rPr>
        <w:t>”</w:t>
      </w:r>
      <w:r w:rsidRPr="00723A9B">
        <w:rPr>
          <w:rFonts w:ascii="Arial" w:eastAsiaTheme="minorEastAsia" w:hAnsi="Arial" w:cs="Arial"/>
          <w:color w:val="auto"/>
        </w:rPr>
        <w:t>，这给追求真爱路上的人们带来慰藉、耐心与力量。现代社会中，人们在爱情及各方面对</w:t>
      </w:r>
      <w:r w:rsidRPr="00723A9B">
        <w:rPr>
          <w:rFonts w:ascii="Arial" w:eastAsiaTheme="minorEastAsia" w:hAnsi="Arial" w:cs="Arial"/>
          <w:color w:val="auto"/>
        </w:rPr>
        <w:t>“</w:t>
      </w:r>
      <w:r w:rsidRPr="00723A9B">
        <w:rPr>
          <w:rFonts w:ascii="Arial" w:eastAsiaTheme="minorEastAsia" w:hAnsi="Arial" w:cs="Arial"/>
          <w:color w:val="auto"/>
        </w:rPr>
        <w:t>颜值</w:t>
      </w:r>
      <w:r w:rsidRPr="00723A9B">
        <w:rPr>
          <w:rFonts w:ascii="Arial" w:eastAsiaTheme="minorEastAsia" w:hAnsi="Arial" w:cs="Arial"/>
          <w:color w:val="auto"/>
        </w:rPr>
        <w:t>”</w:t>
      </w:r>
      <w:r w:rsidRPr="00723A9B">
        <w:rPr>
          <w:rFonts w:ascii="Arial" w:eastAsiaTheme="minorEastAsia" w:hAnsi="Arial" w:cs="Arial"/>
          <w:color w:val="auto"/>
        </w:rPr>
        <w:t>都颇为看中，</w:t>
      </w:r>
      <w:r w:rsidRPr="00723A9B">
        <w:rPr>
          <w:rFonts w:ascii="Arial" w:eastAsiaTheme="minorEastAsia" w:hAnsi="Arial" w:cs="Arial"/>
          <w:color w:val="auto"/>
        </w:rPr>
        <w:t>“</w:t>
      </w:r>
      <w:r w:rsidRPr="00723A9B">
        <w:rPr>
          <w:rFonts w:ascii="Arial" w:eastAsiaTheme="minorEastAsia" w:hAnsi="Arial" w:cs="Arial"/>
          <w:color w:val="auto"/>
        </w:rPr>
        <w:t>爱不在眼</w:t>
      </w:r>
      <w:r w:rsidRPr="00723A9B">
        <w:rPr>
          <w:rFonts w:ascii="Arial" w:eastAsiaTheme="minorEastAsia" w:hAnsi="Arial" w:cs="Arial"/>
          <w:color w:val="auto"/>
        </w:rPr>
        <w:t>”</w:t>
      </w:r>
      <w:r w:rsidRPr="00723A9B">
        <w:rPr>
          <w:rFonts w:ascii="Arial" w:eastAsiaTheme="minorEastAsia" w:hAnsi="Arial" w:cs="Arial"/>
          <w:color w:val="auto"/>
        </w:rPr>
        <w:t>恰是一剂对症的解药。这些台词深入我们内心并带给我们启迪。</w:t>
      </w:r>
    </w:p>
    <w:p w:rsidR="0001054C" w:rsidRPr="00723A9B" w:rsidRDefault="0001054C" w:rsidP="005D26D8">
      <w:pPr>
        <w:pStyle w:val="BasicParagraph"/>
        <w:suppressAutoHyphens/>
        <w:spacing w:line="240" w:lineRule="auto"/>
        <w:jc w:val="both"/>
        <w:rPr>
          <w:rFonts w:ascii="Arial" w:eastAsiaTheme="minorEastAsia" w:hAnsi="Arial" w:cs="Arial"/>
          <w:color w:val="auto"/>
        </w:rPr>
      </w:pPr>
    </w:p>
    <w:p w:rsidR="0001054C" w:rsidRPr="00723A9B" w:rsidRDefault="0001054C" w:rsidP="005D26D8">
      <w:pPr>
        <w:spacing w:line="240" w:lineRule="auto"/>
        <w:rPr>
          <w:rFonts w:eastAsiaTheme="minorEastAsia"/>
        </w:rPr>
      </w:pPr>
      <w:r w:rsidRPr="00723A9B">
        <w:rPr>
          <w:rFonts w:eastAsiaTheme="minorEastAsia"/>
        </w:rPr>
        <w:t xml:space="preserve">From </w:t>
      </w:r>
      <w:r w:rsidRPr="00723A9B">
        <w:rPr>
          <w:rFonts w:eastAsiaTheme="minorEastAsia"/>
          <w:i/>
          <w:iCs/>
        </w:rPr>
        <w:t>A Midsummer Night’s Dream</w:t>
      </w:r>
      <w:r w:rsidRPr="00723A9B">
        <w:rPr>
          <w:rFonts w:eastAsiaTheme="minorEastAsia"/>
        </w:rPr>
        <w:t>, we received a precious education on love. “The course of true love never did run smooth” gives comfort, patience, and strength in pursuing true love. “Love looks not with the eyes” serves as an antidote to the common modern preoccupation with appearance in almost everything, including love. Such lines entered our minds and enlightened us.</w:t>
      </w:r>
    </w:p>
    <w:p w:rsidR="0001054C" w:rsidRPr="00723A9B" w:rsidRDefault="0001054C" w:rsidP="005D26D8">
      <w:pPr>
        <w:spacing w:line="240" w:lineRule="auto"/>
        <w:rPr>
          <w:rFonts w:eastAsiaTheme="minorEastAsia"/>
        </w:rPr>
      </w:pP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r w:rsidRPr="00723A9B">
        <w:rPr>
          <w:rFonts w:ascii="Arial" w:eastAsiaTheme="minorEastAsia" w:hAnsi="Arial" w:cs="Arial"/>
          <w:b/>
          <w:bCs/>
          <w:color w:val="auto"/>
        </w:rPr>
        <w:t xml:space="preserve">Meeting Tang </w:t>
      </w:r>
      <w:proofErr w:type="spellStart"/>
      <w:r w:rsidRPr="00723A9B">
        <w:rPr>
          <w:rFonts w:ascii="Arial" w:eastAsiaTheme="minorEastAsia" w:hAnsi="Arial" w:cs="Arial"/>
          <w:b/>
          <w:bCs/>
          <w:color w:val="auto"/>
        </w:rPr>
        <w:t>Xianzu</w:t>
      </w:r>
      <w:proofErr w:type="spellEnd"/>
      <w:r w:rsidR="00696BC8" w:rsidRPr="00723A9B">
        <w:rPr>
          <w:rFonts w:ascii="Arial" w:eastAsiaTheme="minorEastAsia" w:hAnsi="Arial" w:cs="Arial"/>
          <w:b/>
          <w:bCs/>
          <w:color w:val="auto"/>
        </w:rPr>
        <w:t xml:space="preserve"> (Words from </w:t>
      </w:r>
      <w:proofErr w:type="spellStart"/>
      <w:r w:rsidR="00696BC8" w:rsidRPr="00723A9B">
        <w:rPr>
          <w:rFonts w:ascii="Arial" w:eastAsiaTheme="minorEastAsia" w:hAnsi="Arial" w:cs="Arial"/>
          <w:b/>
          <w:bCs/>
          <w:color w:val="auto"/>
        </w:rPr>
        <w:t>stage@leedscompany</w:t>
      </w:r>
      <w:proofErr w:type="spellEnd"/>
      <w:r w:rsidR="00696BC8" w:rsidRPr="00723A9B">
        <w:rPr>
          <w:rFonts w:ascii="Arial" w:eastAsiaTheme="minorEastAsia" w:hAnsi="Arial" w:cs="Arial"/>
          <w:b/>
          <w:bCs/>
          <w:color w:val="auto"/>
        </w:rPr>
        <w:t>)</w:t>
      </w: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roofErr w:type="spellStart"/>
      <w:r w:rsidRPr="00723A9B">
        <w:rPr>
          <w:rFonts w:ascii="Arial" w:eastAsiaTheme="minorEastAsia" w:hAnsi="Arial" w:cs="Arial"/>
          <w:color w:val="auto"/>
        </w:rPr>
        <w:t>遇见汤显祖</w:t>
      </w:r>
      <w:proofErr w:type="spellEnd"/>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r w:rsidRPr="00723A9B">
        <w:rPr>
          <w:rFonts w:ascii="Arial" w:eastAsiaTheme="minorEastAsia" w:hAnsi="Arial" w:cs="Arial"/>
          <w:color w:val="auto"/>
        </w:rPr>
        <w:t xml:space="preserve">Tang Xianzu was a contemporary of William Shakespeare although each worked on different sides of the world and they never met. Both playwrights wrote about the complexities and contradictions of the human condition and both died in 1616. It was this unlikely coincidence that has tied these two great writers together for eternity. Shakespeare is known throughout the world whereas Tang Xianzu has remained an undiscovered treasure for most of the world until now. Like Shakespeare in his late plays, Tang’s “dream” plays, written in the later part of his life, explore the values we might choose to live by and question the busy materialist life that does not allow time for self-searching and spirituality. Self-centred </w:t>
      </w:r>
      <w:proofErr w:type="spellStart"/>
      <w:r w:rsidRPr="00723A9B">
        <w:rPr>
          <w:rFonts w:ascii="Arial" w:eastAsiaTheme="minorEastAsia" w:hAnsi="Arial" w:cs="Arial"/>
          <w:color w:val="auto"/>
        </w:rPr>
        <w:t>Chunyu</w:t>
      </w:r>
      <w:proofErr w:type="spellEnd"/>
      <w:r w:rsidRPr="00723A9B">
        <w:rPr>
          <w:rFonts w:ascii="Arial" w:eastAsiaTheme="minorEastAsia" w:hAnsi="Arial" w:cs="Arial"/>
          <w:color w:val="auto"/>
        </w:rPr>
        <w:t xml:space="preserve"> is forced into an enlightening journey of love and political responsibility. Eventually, he finds an answer to a question he didn’t know he needed to ask. Perhaps, like the </w:t>
      </w:r>
      <w:proofErr w:type="spellStart"/>
      <w:r w:rsidRPr="00723A9B">
        <w:rPr>
          <w:rFonts w:ascii="Arial" w:eastAsiaTheme="minorEastAsia" w:hAnsi="Arial" w:cs="Arial"/>
          <w:color w:val="auto"/>
        </w:rPr>
        <w:t>Chunyu</w:t>
      </w:r>
      <w:proofErr w:type="spellEnd"/>
      <w:r w:rsidRPr="00723A9B">
        <w:rPr>
          <w:rFonts w:ascii="Arial" w:eastAsiaTheme="minorEastAsia" w:hAnsi="Arial" w:cs="Arial"/>
          <w:color w:val="auto"/>
        </w:rPr>
        <w:t xml:space="preserve"> of our adaptation, when we finally lose the sense of our own importance, we begin to see what’s important around us.</w:t>
      </w: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r w:rsidRPr="00723A9B">
        <w:rPr>
          <w:rFonts w:ascii="Arial" w:eastAsiaTheme="minorEastAsia" w:hAnsi="Arial" w:cs="Arial"/>
          <w:color w:val="auto"/>
        </w:rPr>
        <w:t>汤显祖与威廉</w:t>
      </w:r>
      <w:r w:rsidRPr="00723A9B">
        <w:rPr>
          <w:rFonts w:ascii="Arial" w:eastAsiaTheme="minorEastAsia" w:hAnsi="Arial" w:cs="Arial"/>
          <w:color w:val="auto"/>
        </w:rPr>
        <w:t>·</w:t>
      </w:r>
      <w:r w:rsidRPr="00723A9B">
        <w:rPr>
          <w:rFonts w:ascii="Arial" w:eastAsiaTheme="minorEastAsia" w:hAnsi="Arial" w:cs="Arial"/>
          <w:color w:val="auto"/>
        </w:rPr>
        <w:t>莎士比亚是同一时代的人。他们生活在地球的两端，从未见过彼此。两位剧作家都以人类社会的矛盾及错综复杂为创作主题，并都于</w:t>
      </w:r>
      <w:r w:rsidRPr="00723A9B">
        <w:rPr>
          <w:rFonts w:ascii="Arial" w:eastAsiaTheme="minorEastAsia" w:hAnsi="Arial" w:cs="Arial"/>
          <w:color w:val="auto"/>
        </w:rPr>
        <w:t>1616</w:t>
      </w:r>
      <w:r w:rsidRPr="00723A9B">
        <w:rPr>
          <w:rFonts w:ascii="Arial" w:eastAsiaTheme="minorEastAsia" w:hAnsi="Arial" w:cs="Arial"/>
          <w:color w:val="auto"/>
        </w:rPr>
        <w:t>年逝世。正是这一巧合让他们俩永远联系在一起了。与莎士比亚享誉全球的际遇不同，汤显祖仍是一块等待被发现的瑰宝。和莎士比亚的晚期戏剧一样，汤显祖在他生命晚期写就的以</w:t>
      </w:r>
      <w:r w:rsidRPr="00723A9B">
        <w:rPr>
          <w:rFonts w:ascii="Arial" w:eastAsiaTheme="minorEastAsia" w:hAnsi="Arial" w:cs="Arial"/>
          <w:color w:val="auto"/>
        </w:rPr>
        <w:t>“</w:t>
      </w:r>
      <w:r w:rsidRPr="00723A9B">
        <w:rPr>
          <w:rFonts w:ascii="Arial" w:eastAsiaTheme="minorEastAsia" w:hAnsi="Arial" w:cs="Arial"/>
          <w:color w:val="auto"/>
        </w:rPr>
        <w:t>梦</w:t>
      </w:r>
      <w:r w:rsidRPr="00723A9B">
        <w:rPr>
          <w:rFonts w:ascii="Arial" w:eastAsiaTheme="minorEastAsia" w:hAnsi="Arial" w:cs="Arial"/>
          <w:color w:val="auto"/>
        </w:rPr>
        <w:t>”</w:t>
      </w:r>
      <w:r w:rsidRPr="00723A9B">
        <w:rPr>
          <w:rFonts w:ascii="Arial" w:eastAsiaTheme="minorEastAsia" w:hAnsi="Arial" w:cs="Arial"/>
          <w:color w:val="auto"/>
        </w:rPr>
        <w:t>为主题的戏剧中探索了我们所选择的生命价值，并审视了这个让我们没有时间探索自我及灵性的忙碌的</w:t>
      </w:r>
      <w:r w:rsidRPr="00723A9B">
        <w:rPr>
          <w:rFonts w:ascii="Arial" w:eastAsiaTheme="minorEastAsia" w:hAnsi="Arial" w:cs="Arial"/>
          <w:color w:val="auto"/>
        </w:rPr>
        <w:t>“</w:t>
      </w:r>
      <w:r w:rsidRPr="00723A9B">
        <w:rPr>
          <w:rFonts w:ascii="Arial" w:eastAsiaTheme="minorEastAsia" w:hAnsi="Arial" w:cs="Arial"/>
          <w:color w:val="auto"/>
        </w:rPr>
        <w:t>物质主义</w:t>
      </w:r>
      <w:r w:rsidRPr="00723A9B">
        <w:rPr>
          <w:rFonts w:ascii="Arial" w:eastAsiaTheme="minorEastAsia" w:hAnsi="Arial" w:cs="Arial"/>
          <w:color w:val="auto"/>
        </w:rPr>
        <w:t>”</w:t>
      </w:r>
      <w:r w:rsidRPr="00723A9B">
        <w:rPr>
          <w:rFonts w:ascii="Arial" w:eastAsiaTheme="minorEastAsia" w:hAnsi="Arial" w:cs="Arial"/>
          <w:color w:val="auto"/>
        </w:rPr>
        <w:t>生活。以自我为中心的淳于棼被迫踏上了一段充满爱和政治责任的发人深省的旅途。曾经他以为并不存在的问题，最终他却找到了答案。或许，就像我们改编作品中的淳于一样，唯有当我们不再仅仅关注自身重要性时，我们才能了解他人的需求。</w:t>
      </w:r>
    </w:p>
    <w:p w:rsidR="0001054C" w:rsidRPr="00723A9B" w:rsidRDefault="0001054C" w:rsidP="005D26D8">
      <w:pPr>
        <w:spacing w:line="240" w:lineRule="auto"/>
        <w:rPr>
          <w:rFonts w:eastAsiaTheme="minorEastAsia"/>
          <w:lang w:eastAsia="zh-CN"/>
        </w:rPr>
      </w:pPr>
    </w:p>
    <w:p w:rsidR="0001054C" w:rsidRPr="00723A9B" w:rsidRDefault="0001054C" w:rsidP="005D26D8">
      <w:pPr>
        <w:spacing w:line="240" w:lineRule="auto"/>
        <w:rPr>
          <w:rFonts w:eastAsiaTheme="minorEastAsia"/>
          <w:lang w:eastAsia="zh-CN"/>
        </w:rPr>
      </w:pPr>
    </w:p>
    <w:p w:rsidR="0001054C" w:rsidRPr="00723A9B" w:rsidRDefault="0001054C" w:rsidP="005D26D8">
      <w:pPr>
        <w:spacing w:before="0" w:after="200" w:line="240" w:lineRule="auto"/>
        <w:rPr>
          <w:rFonts w:eastAsiaTheme="minorEastAsia"/>
          <w:lang w:eastAsia="zh-CN"/>
        </w:rPr>
      </w:pPr>
      <w:r w:rsidRPr="00723A9B">
        <w:rPr>
          <w:rFonts w:eastAsiaTheme="minorEastAsia"/>
          <w:lang w:eastAsia="zh-CN"/>
        </w:rPr>
        <w:br w:type="page"/>
      </w: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r w:rsidRPr="00723A9B">
        <w:rPr>
          <w:rFonts w:ascii="Arial" w:eastAsiaTheme="minorEastAsia" w:hAnsi="Arial" w:cs="Arial"/>
          <w:b/>
          <w:bCs/>
          <w:color w:val="auto"/>
        </w:rPr>
        <w:lastRenderedPageBreak/>
        <w:t>Reflections &amp; Reviews</w:t>
      </w:r>
    </w:p>
    <w:p w:rsidR="0001054C" w:rsidRPr="00723A9B" w:rsidRDefault="0001054C" w:rsidP="005D26D8">
      <w:pPr>
        <w:pStyle w:val="BasicParagraph"/>
        <w:suppressAutoHyphens/>
        <w:spacing w:line="240" w:lineRule="auto"/>
        <w:jc w:val="both"/>
        <w:rPr>
          <w:rFonts w:ascii="Arial" w:eastAsiaTheme="minorEastAsia" w:hAnsi="Arial" w:cs="Arial"/>
          <w:b/>
          <w:bCs/>
          <w:color w:val="auto"/>
        </w:rPr>
      </w:pPr>
      <w:proofErr w:type="spellStart"/>
      <w:r w:rsidRPr="00723A9B">
        <w:rPr>
          <w:rFonts w:ascii="Arial" w:eastAsiaTheme="minorEastAsia" w:hAnsi="Arial" w:cs="Arial"/>
          <w:color w:val="auto"/>
        </w:rPr>
        <w:t>感想和评论</w:t>
      </w:r>
      <w:proofErr w:type="spellEnd"/>
    </w:p>
    <w:p w:rsidR="0001054C" w:rsidRDefault="0001054C" w:rsidP="005D26D8">
      <w:pPr>
        <w:pStyle w:val="BasicParagraph"/>
        <w:suppressAutoHyphens/>
        <w:spacing w:line="240" w:lineRule="auto"/>
        <w:jc w:val="both"/>
        <w:rPr>
          <w:rFonts w:ascii="Arial" w:eastAsiaTheme="minorEastAsia" w:hAnsi="Arial" w:cs="Arial"/>
          <w:color w:val="auto"/>
        </w:rPr>
      </w:pPr>
    </w:p>
    <w:p w:rsidR="005D26D8" w:rsidRPr="00723A9B" w:rsidRDefault="005D26D8" w:rsidP="005D26D8">
      <w:pPr>
        <w:pStyle w:val="BasicParagraph"/>
        <w:suppressAutoHyphens/>
        <w:spacing w:line="240" w:lineRule="auto"/>
        <w:jc w:val="both"/>
        <w:rPr>
          <w:rFonts w:ascii="Arial" w:eastAsiaTheme="minorEastAsia" w:hAnsi="Arial" w:cs="Arial"/>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r w:rsidRPr="00723A9B">
        <w:rPr>
          <w:rFonts w:ascii="Arial" w:eastAsiaTheme="minorEastAsia" w:hAnsi="Arial" w:cs="Arial"/>
          <w:color w:val="auto"/>
        </w:rPr>
        <w:t xml:space="preserve">Through the creation and receipt of drama, we can explore another world and gain greater insight into our own.    </w:t>
      </w:r>
    </w:p>
    <w:p w:rsidR="0001054C" w:rsidRPr="00723A9B" w:rsidRDefault="0001054C" w:rsidP="005D26D8">
      <w:pPr>
        <w:pStyle w:val="BasicParagraph"/>
        <w:suppressAutoHyphens/>
        <w:spacing w:line="240" w:lineRule="auto"/>
        <w:jc w:val="both"/>
        <w:rPr>
          <w:rFonts w:ascii="Arial" w:eastAsiaTheme="minorEastAsia" w:hAnsi="Arial" w:cs="Arial"/>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proofErr w:type="spellStart"/>
      <w:r w:rsidRPr="00723A9B">
        <w:rPr>
          <w:rFonts w:ascii="Arial" w:eastAsiaTheme="minorEastAsia" w:hAnsi="Arial" w:cs="Arial"/>
          <w:color w:val="auto"/>
        </w:rPr>
        <w:t>通过创作与接受戏剧，我们不仅探索他人的世界，也更深地理解了我们自己</w:t>
      </w:r>
      <w:proofErr w:type="spellEnd"/>
      <w:r w:rsidRPr="00723A9B">
        <w:rPr>
          <w:rFonts w:ascii="Arial" w:eastAsiaTheme="minorEastAsia" w:hAnsi="Arial" w:cs="Arial"/>
          <w:color w:val="auto"/>
        </w:rPr>
        <w:t>。</w:t>
      </w:r>
    </w:p>
    <w:p w:rsidR="0001054C" w:rsidRPr="00723A9B" w:rsidRDefault="0001054C" w:rsidP="005D26D8">
      <w:pPr>
        <w:pStyle w:val="BasicParagraph"/>
        <w:suppressAutoHyphens/>
        <w:spacing w:line="240" w:lineRule="auto"/>
        <w:jc w:val="both"/>
        <w:rPr>
          <w:rFonts w:ascii="Arial" w:eastAsiaTheme="minorEastAsia" w:hAnsi="Arial" w:cs="Arial"/>
          <w:color w:val="auto"/>
        </w:rPr>
      </w:pPr>
    </w:p>
    <w:p w:rsidR="0001054C" w:rsidRPr="00723A9B" w:rsidRDefault="0001054C" w:rsidP="005D26D8">
      <w:pPr>
        <w:pStyle w:val="BasicParagraph"/>
        <w:suppressAutoHyphens/>
        <w:spacing w:line="240" w:lineRule="auto"/>
        <w:jc w:val="right"/>
        <w:rPr>
          <w:rFonts w:ascii="Arial" w:eastAsiaTheme="minorEastAsia" w:hAnsi="Arial" w:cs="Arial"/>
          <w:color w:val="auto"/>
        </w:rPr>
      </w:pPr>
      <w:r w:rsidRPr="00723A9B">
        <w:rPr>
          <w:rFonts w:ascii="Arial" w:eastAsiaTheme="minorEastAsia" w:hAnsi="Arial" w:cs="Arial"/>
          <w:color w:val="auto"/>
        </w:rPr>
        <w:t>Susan Daniels</w:t>
      </w:r>
    </w:p>
    <w:p w:rsidR="0001054C" w:rsidRDefault="0001054C" w:rsidP="005D26D8">
      <w:pPr>
        <w:pStyle w:val="BasicParagraph"/>
        <w:suppressAutoHyphens/>
        <w:spacing w:line="240" w:lineRule="auto"/>
        <w:jc w:val="right"/>
        <w:rPr>
          <w:rFonts w:ascii="Arial" w:eastAsiaTheme="minorEastAsia" w:hAnsi="Arial" w:cs="Arial"/>
          <w:color w:val="auto"/>
        </w:rPr>
      </w:pPr>
      <w:r w:rsidRPr="00723A9B">
        <w:rPr>
          <w:rFonts w:ascii="Arial" w:eastAsiaTheme="minorEastAsia" w:hAnsi="Arial" w:cs="Arial"/>
          <w:color w:val="auto"/>
        </w:rPr>
        <w:t xml:space="preserve">Project Advisor </w:t>
      </w:r>
      <w:proofErr w:type="spellStart"/>
      <w:r w:rsidRPr="00723A9B">
        <w:rPr>
          <w:rFonts w:ascii="Arial" w:eastAsiaTheme="minorEastAsia" w:hAnsi="Arial" w:cs="Arial"/>
          <w:color w:val="auto"/>
        </w:rPr>
        <w:t>项目顾问</w:t>
      </w:r>
      <w:proofErr w:type="spellEnd"/>
    </w:p>
    <w:p w:rsidR="005D26D8" w:rsidRPr="00723A9B" w:rsidRDefault="005D26D8" w:rsidP="005D26D8">
      <w:pPr>
        <w:pStyle w:val="BasicParagraph"/>
        <w:suppressAutoHyphens/>
        <w:spacing w:line="240" w:lineRule="auto"/>
        <w:jc w:val="right"/>
        <w:rPr>
          <w:rFonts w:ascii="Arial" w:eastAsiaTheme="minorEastAsia" w:hAnsi="Arial" w:cs="Arial"/>
          <w:color w:val="auto"/>
        </w:rPr>
      </w:pPr>
    </w:p>
    <w:p w:rsidR="0001054C" w:rsidRPr="00723A9B" w:rsidRDefault="0001054C" w:rsidP="005D26D8">
      <w:pPr>
        <w:spacing w:line="240" w:lineRule="auto"/>
        <w:rPr>
          <w:rFonts w:eastAsiaTheme="minorEastAsia"/>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r w:rsidRPr="00723A9B">
        <w:rPr>
          <w:rFonts w:ascii="Arial" w:eastAsiaTheme="minorEastAsia" w:hAnsi="Arial" w:cs="Arial"/>
          <w:color w:val="auto"/>
        </w:rPr>
        <w:t xml:space="preserve">“A unique global collaboration” </w:t>
      </w:r>
      <w:proofErr w:type="spellStart"/>
      <w:r w:rsidRPr="00723A9B">
        <w:rPr>
          <w:rFonts w:ascii="Arial" w:eastAsiaTheme="minorEastAsia" w:hAnsi="Arial" w:cs="Arial"/>
          <w:color w:val="auto"/>
        </w:rPr>
        <w:t>难得的国际合作</w:t>
      </w:r>
      <w:proofErr w:type="spellEnd"/>
      <w:r w:rsidRPr="00723A9B">
        <w:rPr>
          <w:rFonts w:ascii="Arial" w:eastAsiaTheme="minorEastAsia" w:hAnsi="Arial" w:cs="Arial"/>
          <w:color w:val="auto"/>
        </w:rPr>
        <w:t xml:space="preserve"> </w:t>
      </w:r>
    </w:p>
    <w:p w:rsidR="0001054C" w:rsidRDefault="0001054C" w:rsidP="005D26D8">
      <w:pPr>
        <w:pStyle w:val="BasicParagraph"/>
        <w:suppressAutoHyphens/>
        <w:spacing w:line="240" w:lineRule="auto"/>
        <w:jc w:val="right"/>
        <w:rPr>
          <w:rFonts w:ascii="Arial" w:eastAsiaTheme="minorEastAsia" w:hAnsi="Arial" w:cs="Arial"/>
          <w:color w:val="auto"/>
        </w:rPr>
      </w:pPr>
      <w:r w:rsidRPr="00723A9B">
        <w:rPr>
          <w:rFonts w:ascii="Arial" w:eastAsiaTheme="minorEastAsia" w:hAnsi="Arial" w:cs="Arial"/>
          <w:color w:val="auto"/>
        </w:rPr>
        <w:t xml:space="preserve">- </w:t>
      </w:r>
      <w:r w:rsidRPr="00723A9B">
        <w:rPr>
          <w:rFonts w:ascii="Arial" w:eastAsiaTheme="minorEastAsia" w:hAnsi="Arial" w:cs="Arial"/>
          <w:i/>
          <w:iCs/>
          <w:color w:val="auto"/>
        </w:rPr>
        <w:t xml:space="preserve">Yorkshire Post </w:t>
      </w:r>
      <w:proofErr w:type="spellStart"/>
      <w:r w:rsidRPr="00723A9B">
        <w:rPr>
          <w:rFonts w:ascii="Arial" w:eastAsiaTheme="minorEastAsia" w:hAnsi="Arial" w:cs="Arial"/>
          <w:color w:val="auto"/>
        </w:rPr>
        <w:t>约克郡邮报</w:t>
      </w:r>
      <w:proofErr w:type="spellEnd"/>
    </w:p>
    <w:p w:rsidR="005D26D8" w:rsidRPr="00723A9B" w:rsidRDefault="005D26D8" w:rsidP="005D26D8">
      <w:pPr>
        <w:pStyle w:val="BasicParagraph"/>
        <w:suppressAutoHyphens/>
        <w:spacing w:line="240" w:lineRule="auto"/>
        <w:jc w:val="right"/>
        <w:rPr>
          <w:rFonts w:ascii="Arial" w:eastAsiaTheme="minorEastAsia" w:hAnsi="Arial" w:cs="Arial"/>
          <w:color w:val="auto"/>
        </w:rPr>
      </w:pPr>
    </w:p>
    <w:p w:rsidR="0001054C" w:rsidRPr="00723A9B" w:rsidRDefault="0001054C" w:rsidP="005D26D8">
      <w:pPr>
        <w:pStyle w:val="BasicParagraph"/>
        <w:suppressAutoHyphens/>
        <w:spacing w:line="240" w:lineRule="auto"/>
        <w:jc w:val="both"/>
        <w:rPr>
          <w:rFonts w:ascii="Arial" w:eastAsiaTheme="minorEastAsia" w:hAnsi="Arial" w:cs="Arial"/>
          <w:color w:val="auto"/>
        </w:rPr>
      </w:pPr>
    </w:p>
    <w:p w:rsidR="0001054C" w:rsidRDefault="0001054C" w:rsidP="005D26D8">
      <w:pPr>
        <w:pStyle w:val="BasicParagraph"/>
        <w:suppressAutoHyphens/>
        <w:spacing w:line="240" w:lineRule="auto"/>
        <w:rPr>
          <w:rFonts w:ascii="Arial" w:eastAsiaTheme="minorEastAsia" w:hAnsi="Arial" w:cs="Arial"/>
          <w:color w:val="auto"/>
        </w:rPr>
      </w:pPr>
      <w:r w:rsidRPr="00723A9B">
        <w:rPr>
          <w:rFonts w:ascii="Arial" w:eastAsiaTheme="minorEastAsia" w:hAnsi="Arial" w:cs="Arial"/>
          <w:color w:val="auto"/>
        </w:rPr>
        <w:t xml:space="preserve">“A blend of </w:t>
      </w:r>
      <w:r w:rsidRPr="00723A9B">
        <w:rPr>
          <w:rFonts w:ascii="Arial" w:eastAsiaTheme="minorEastAsia" w:hAnsi="Arial" w:cs="Arial"/>
          <w:i/>
          <w:iCs/>
          <w:color w:val="auto"/>
        </w:rPr>
        <w:t>A Midsummer Night’s Dream</w:t>
      </w:r>
      <w:r w:rsidRPr="00723A9B">
        <w:rPr>
          <w:rFonts w:ascii="Arial" w:eastAsiaTheme="minorEastAsia" w:hAnsi="Arial" w:cs="Arial"/>
          <w:color w:val="auto"/>
        </w:rPr>
        <w:t xml:space="preserve">, the Bard’s comedy of magic and mismatched love, and Tang’s </w:t>
      </w:r>
      <w:r w:rsidRPr="00723A9B">
        <w:rPr>
          <w:rFonts w:ascii="Arial" w:eastAsiaTheme="minorEastAsia" w:hAnsi="Arial" w:cs="Arial"/>
          <w:i/>
          <w:iCs/>
          <w:color w:val="auto"/>
        </w:rPr>
        <w:t xml:space="preserve">A Dream </w:t>
      </w:r>
      <w:proofErr w:type="gramStart"/>
      <w:r w:rsidRPr="00723A9B">
        <w:rPr>
          <w:rFonts w:ascii="Arial" w:eastAsiaTheme="minorEastAsia" w:hAnsi="Arial" w:cs="Arial"/>
          <w:i/>
          <w:iCs/>
          <w:color w:val="auto"/>
        </w:rPr>
        <w:t>Under</w:t>
      </w:r>
      <w:proofErr w:type="gramEnd"/>
      <w:r w:rsidRPr="00723A9B">
        <w:rPr>
          <w:rFonts w:ascii="Arial" w:eastAsiaTheme="minorEastAsia" w:hAnsi="Arial" w:cs="Arial"/>
          <w:i/>
          <w:iCs/>
          <w:color w:val="auto"/>
        </w:rPr>
        <w:t xml:space="preserve"> the Southern Bough</w:t>
      </w:r>
      <w:r w:rsidRPr="00723A9B">
        <w:rPr>
          <w:rFonts w:ascii="Arial" w:eastAsiaTheme="minorEastAsia" w:hAnsi="Arial" w:cs="Arial"/>
          <w:color w:val="auto"/>
        </w:rPr>
        <w:t>, an opera about a soldier’s fantastical journey through a kingdom of ants.”</w:t>
      </w:r>
    </w:p>
    <w:p w:rsidR="00723A9B" w:rsidRPr="00723A9B" w:rsidRDefault="00723A9B" w:rsidP="005D26D8">
      <w:pPr>
        <w:pStyle w:val="BasicParagraph"/>
        <w:suppressAutoHyphens/>
        <w:spacing w:line="240" w:lineRule="auto"/>
        <w:rPr>
          <w:rFonts w:ascii="Arial" w:eastAsiaTheme="minorEastAsia" w:hAnsi="Arial" w:cs="Arial"/>
          <w:color w:val="auto"/>
        </w:rPr>
      </w:pPr>
    </w:p>
    <w:p w:rsidR="0001054C" w:rsidRPr="00723A9B" w:rsidRDefault="0001054C" w:rsidP="005D26D8">
      <w:pPr>
        <w:pStyle w:val="BasicParagraph"/>
        <w:suppressAutoHyphens/>
        <w:spacing w:line="240" w:lineRule="auto"/>
        <w:rPr>
          <w:rFonts w:ascii="Arial" w:eastAsiaTheme="minorEastAsia" w:hAnsi="Arial" w:cs="Arial"/>
          <w:color w:val="auto"/>
          <w:lang w:eastAsia="zh-CN"/>
        </w:rPr>
      </w:pPr>
      <w:proofErr w:type="spellStart"/>
      <w:r w:rsidRPr="00723A9B">
        <w:rPr>
          <w:rFonts w:ascii="Arial" w:eastAsiaTheme="minorEastAsia" w:hAnsi="Arial" w:cs="Arial"/>
          <w:color w:val="auto"/>
        </w:rPr>
        <w:t>这是一部融汇了莎士比亚与汤显祖的新作品</w:t>
      </w:r>
      <w:proofErr w:type="spellEnd"/>
      <w:r w:rsidRPr="00723A9B">
        <w:rPr>
          <w:rFonts w:ascii="Arial" w:eastAsiaTheme="minorEastAsia" w:hAnsi="Arial" w:cs="Arial"/>
          <w:color w:val="auto"/>
        </w:rPr>
        <w:t>：</w:t>
      </w:r>
      <w:r w:rsidRPr="00723A9B">
        <w:rPr>
          <w:rFonts w:ascii="Arial" w:eastAsiaTheme="minorEastAsia" w:hAnsi="Arial" w:cs="Arial"/>
          <w:color w:val="auto"/>
        </w:rPr>
        <w:t xml:space="preserve"> </w:t>
      </w:r>
      <w:proofErr w:type="spellStart"/>
      <w:r w:rsidRPr="00723A9B">
        <w:rPr>
          <w:rFonts w:ascii="Arial" w:eastAsiaTheme="minorEastAsia" w:hAnsi="Arial" w:cs="Arial"/>
          <w:color w:val="auto"/>
        </w:rPr>
        <w:t>充满神奇与错位的爱情喜剧《仲夏夜之梦</w:t>
      </w:r>
      <w:proofErr w:type="spellEnd"/>
      <w:r w:rsidRPr="00723A9B">
        <w:rPr>
          <w:rFonts w:ascii="Arial" w:eastAsiaTheme="minorEastAsia" w:hAnsi="Arial" w:cs="Arial"/>
          <w:color w:val="auto"/>
        </w:rPr>
        <w:t>》；</w:t>
      </w:r>
      <w:proofErr w:type="spellStart"/>
      <w:r w:rsidRPr="00723A9B">
        <w:rPr>
          <w:rFonts w:ascii="Arial" w:eastAsiaTheme="minorEastAsia" w:hAnsi="Arial" w:cs="Arial"/>
          <w:color w:val="auto"/>
        </w:rPr>
        <w:t>军士在蝼蚁国奇妙之旅的传奇剧本《南柯记</w:t>
      </w:r>
      <w:proofErr w:type="spellEnd"/>
      <w:r w:rsidRPr="00723A9B">
        <w:rPr>
          <w:rFonts w:ascii="Arial" w:eastAsiaTheme="minorEastAsia" w:hAnsi="Arial" w:cs="Arial"/>
          <w:color w:val="auto"/>
        </w:rPr>
        <w:t>》</w:t>
      </w:r>
      <w:r w:rsidR="00F14571" w:rsidRPr="00723A9B">
        <w:rPr>
          <w:rFonts w:ascii="Arial" w:eastAsiaTheme="minorEastAsia" w:hAnsi="Arial" w:cs="Arial"/>
          <w:color w:val="auto"/>
          <w:lang w:eastAsia="zh-CN"/>
        </w:rPr>
        <w:t>。</w:t>
      </w:r>
    </w:p>
    <w:p w:rsidR="0001054C" w:rsidRDefault="0001054C" w:rsidP="005D26D8">
      <w:pPr>
        <w:pStyle w:val="BasicParagraph"/>
        <w:suppressAutoHyphens/>
        <w:spacing w:line="240" w:lineRule="auto"/>
        <w:jc w:val="right"/>
        <w:rPr>
          <w:rFonts w:ascii="Arial" w:eastAsiaTheme="minorEastAsia" w:hAnsi="Arial" w:cs="Arial"/>
          <w:color w:val="auto"/>
        </w:rPr>
      </w:pPr>
      <w:r w:rsidRPr="00723A9B">
        <w:rPr>
          <w:rFonts w:ascii="Arial" w:eastAsiaTheme="minorEastAsia" w:hAnsi="Arial" w:cs="Arial"/>
          <w:color w:val="auto"/>
        </w:rPr>
        <w:t xml:space="preserve">- </w:t>
      </w:r>
      <w:r w:rsidRPr="00723A9B">
        <w:rPr>
          <w:rFonts w:ascii="Arial" w:eastAsiaTheme="minorEastAsia" w:hAnsi="Arial" w:cs="Arial"/>
          <w:i/>
          <w:iCs/>
          <w:color w:val="auto"/>
        </w:rPr>
        <w:t>The Telegraph</w:t>
      </w:r>
      <w:r w:rsidRPr="00723A9B">
        <w:rPr>
          <w:rFonts w:ascii="Arial" w:eastAsiaTheme="minorEastAsia" w:hAnsi="Arial" w:cs="Arial"/>
          <w:color w:val="auto"/>
        </w:rPr>
        <w:t xml:space="preserve"> </w:t>
      </w:r>
      <w:proofErr w:type="spellStart"/>
      <w:r w:rsidRPr="00723A9B">
        <w:rPr>
          <w:rFonts w:ascii="Arial" w:eastAsiaTheme="minorEastAsia" w:hAnsi="Arial" w:cs="Arial"/>
          <w:color w:val="auto"/>
        </w:rPr>
        <w:t>每日电讯报</w:t>
      </w:r>
      <w:proofErr w:type="spellEnd"/>
    </w:p>
    <w:p w:rsidR="005D26D8" w:rsidRPr="00723A9B" w:rsidRDefault="005D26D8" w:rsidP="005D26D8">
      <w:pPr>
        <w:pStyle w:val="BasicParagraph"/>
        <w:suppressAutoHyphens/>
        <w:spacing w:line="240" w:lineRule="auto"/>
        <w:jc w:val="right"/>
        <w:rPr>
          <w:rFonts w:ascii="Arial" w:eastAsiaTheme="minorEastAsia" w:hAnsi="Arial" w:cs="Arial"/>
          <w:color w:val="auto"/>
        </w:rPr>
      </w:pPr>
    </w:p>
    <w:p w:rsidR="0001054C" w:rsidRPr="00723A9B" w:rsidRDefault="0001054C" w:rsidP="005D26D8">
      <w:pPr>
        <w:pStyle w:val="BasicParagraph"/>
        <w:suppressAutoHyphens/>
        <w:spacing w:line="240" w:lineRule="auto"/>
        <w:rPr>
          <w:rFonts w:ascii="Arial" w:eastAsiaTheme="minorEastAsia" w:hAnsi="Arial" w:cs="Arial"/>
          <w:color w:val="auto"/>
        </w:rPr>
      </w:pPr>
    </w:p>
    <w:p w:rsidR="0001054C" w:rsidRDefault="00F14571" w:rsidP="005D26D8">
      <w:pPr>
        <w:pStyle w:val="BasicParagraph"/>
        <w:suppressAutoHyphens/>
        <w:spacing w:line="240" w:lineRule="auto"/>
        <w:jc w:val="both"/>
        <w:rPr>
          <w:rFonts w:ascii="Arial" w:eastAsiaTheme="minorEastAsia" w:hAnsi="Arial" w:cs="Arial"/>
          <w:color w:val="auto"/>
          <w:lang w:eastAsia="zh-CN"/>
        </w:rPr>
      </w:pPr>
      <w:r w:rsidRPr="00723A9B">
        <w:rPr>
          <w:rFonts w:ascii="Arial" w:eastAsiaTheme="minorEastAsia" w:hAnsi="Arial" w:cs="Arial"/>
          <w:color w:val="auto"/>
          <w:lang w:eastAsia="zh-CN"/>
        </w:rPr>
        <w:t>“</w:t>
      </w:r>
      <w:r w:rsidR="0001054C" w:rsidRPr="00723A9B">
        <w:rPr>
          <w:rFonts w:ascii="Arial" w:eastAsiaTheme="minorEastAsia" w:hAnsi="Arial" w:cs="Arial"/>
          <w:color w:val="auto"/>
        </w:rPr>
        <w:t>昆曲中的生旦净末丑摇身一变成为了英国当代退伍军人和想象中蝼蚁国的王室贵族，戏曲的浓妆艳抹转化成为无装饰的西方面孔，为这出剧目增添不少看点。</w:t>
      </w:r>
      <w:r w:rsidRPr="00723A9B">
        <w:rPr>
          <w:rFonts w:ascii="Arial" w:eastAsiaTheme="minorEastAsia" w:hAnsi="Arial" w:cs="Arial"/>
          <w:color w:val="auto"/>
          <w:lang w:eastAsia="zh-CN"/>
        </w:rPr>
        <w:t>”</w:t>
      </w:r>
    </w:p>
    <w:p w:rsidR="00723A9B" w:rsidRPr="00723A9B" w:rsidRDefault="00723A9B" w:rsidP="005D26D8">
      <w:pPr>
        <w:pStyle w:val="BasicParagraph"/>
        <w:suppressAutoHyphens/>
        <w:spacing w:line="240" w:lineRule="auto"/>
        <w:jc w:val="both"/>
        <w:rPr>
          <w:rFonts w:ascii="Arial" w:eastAsiaTheme="minorEastAsia" w:hAnsi="Arial" w:cs="Arial"/>
          <w:i/>
          <w:iCs/>
          <w:color w:val="auto"/>
          <w:lang w:eastAsia="zh-CN"/>
        </w:rPr>
      </w:pPr>
    </w:p>
    <w:p w:rsidR="0001054C" w:rsidRPr="00723A9B" w:rsidRDefault="0001054C" w:rsidP="005D26D8">
      <w:pPr>
        <w:pStyle w:val="BasicParagraph"/>
        <w:suppressAutoHyphens/>
        <w:spacing w:line="240" w:lineRule="auto"/>
        <w:jc w:val="both"/>
        <w:rPr>
          <w:rFonts w:ascii="Arial" w:eastAsiaTheme="minorEastAsia" w:hAnsi="Arial" w:cs="Arial"/>
          <w:i/>
          <w:iCs/>
          <w:color w:val="auto"/>
        </w:rPr>
      </w:pPr>
      <w:r w:rsidRPr="00723A9B">
        <w:rPr>
          <w:rFonts w:ascii="Arial" w:eastAsiaTheme="minorEastAsia" w:hAnsi="Arial" w:cs="Arial"/>
          <w:color w:val="auto"/>
        </w:rPr>
        <w:t>Chinese role types are now British retired soldiers and nobles in the imagined ants’ kingdom; strong makeup in the traditional Chinese theatre has transformed into natural Western faces. They are the highlights of the production</w:t>
      </w:r>
      <w:r w:rsidR="00F14571" w:rsidRPr="00723A9B">
        <w:rPr>
          <w:rFonts w:ascii="Arial" w:eastAsiaTheme="minorEastAsia" w:hAnsi="Arial" w:cs="Arial"/>
          <w:color w:val="auto"/>
        </w:rPr>
        <w:t>.</w:t>
      </w:r>
    </w:p>
    <w:p w:rsidR="0001054C" w:rsidRPr="00723A9B" w:rsidRDefault="0001054C" w:rsidP="005D26D8">
      <w:pPr>
        <w:pStyle w:val="BasicParagraph"/>
        <w:suppressAutoHyphens/>
        <w:spacing w:line="240" w:lineRule="auto"/>
        <w:jc w:val="right"/>
        <w:rPr>
          <w:rFonts w:ascii="Arial" w:eastAsiaTheme="minorEastAsia" w:hAnsi="Arial" w:cs="Arial"/>
          <w:i/>
          <w:iCs/>
          <w:color w:val="auto"/>
        </w:rPr>
      </w:pPr>
      <w:r w:rsidRPr="00723A9B">
        <w:rPr>
          <w:rFonts w:ascii="Arial" w:eastAsiaTheme="minorEastAsia" w:hAnsi="Arial" w:cs="Arial"/>
          <w:i/>
          <w:iCs/>
          <w:color w:val="auto"/>
        </w:rPr>
        <w:t xml:space="preserve">- </w:t>
      </w:r>
      <w:proofErr w:type="spellStart"/>
      <w:r w:rsidRPr="00723A9B">
        <w:rPr>
          <w:rFonts w:ascii="Arial" w:eastAsiaTheme="minorEastAsia" w:hAnsi="Arial" w:cs="Arial"/>
          <w:color w:val="auto"/>
        </w:rPr>
        <w:t>欧洲时报</w:t>
      </w:r>
      <w:proofErr w:type="spellEnd"/>
      <w:r w:rsidRPr="00723A9B">
        <w:rPr>
          <w:rFonts w:ascii="Arial" w:eastAsiaTheme="minorEastAsia" w:hAnsi="Arial" w:cs="Arial"/>
          <w:i/>
          <w:iCs/>
          <w:color w:val="auto"/>
        </w:rPr>
        <w:t xml:space="preserve"> </w:t>
      </w:r>
      <w:proofErr w:type="spellStart"/>
      <w:r w:rsidRPr="00723A9B">
        <w:rPr>
          <w:rFonts w:ascii="Arial" w:eastAsiaTheme="minorEastAsia" w:hAnsi="Arial" w:cs="Arial"/>
          <w:i/>
          <w:iCs/>
          <w:color w:val="auto"/>
        </w:rPr>
        <w:t>Nouvelles</w:t>
      </w:r>
      <w:proofErr w:type="spellEnd"/>
      <w:r w:rsidRPr="00723A9B">
        <w:rPr>
          <w:rFonts w:ascii="Arial" w:eastAsiaTheme="minorEastAsia" w:hAnsi="Arial" w:cs="Arial"/>
          <w:i/>
          <w:iCs/>
          <w:color w:val="auto"/>
        </w:rPr>
        <w:t xml:space="preserve"> </w:t>
      </w:r>
      <w:proofErr w:type="spellStart"/>
      <w:r w:rsidRPr="00723A9B">
        <w:rPr>
          <w:rFonts w:ascii="Arial" w:eastAsiaTheme="minorEastAsia" w:hAnsi="Arial" w:cs="Arial"/>
          <w:i/>
          <w:iCs/>
          <w:color w:val="auto"/>
        </w:rPr>
        <w:t>d’Europe</w:t>
      </w:r>
      <w:proofErr w:type="spellEnd"/>
    </w:p>
    <w:p w:rsidR="0001054C" w:rsidRPr="00723A9B" w:rsidRDefault="0001054C" w:rsidP="005D26D8">
      <w:pPr>
        <w:pStyle w:val="BasicParagraph"/>
        <w:suppressAutoHyphens/>
        <w:spacing w:line="240" w:lineRule="auto"/>
        <w:rPr>
          <w:rFonts w:ascii="Arial" w:eastAsiaTheme="minorEastAsia" w:hAnsi="Arial" w:cs="Arial"/>
          <w:i/>
          <w:iCs/>
          <w:color w:val="auto"/>
        </w:rPr>
      </w:pPr>
    </w:p>
    <w:p w:rsidR="0001054C" w:rsidRPr="00723A9B" w:rsidRDefault="0001054C" w:rsidP="005D26D8">
      <w:pPr>
        <w:spacing w:line="240" w:lineRule="auto"/>
        <w:rPr>
          <w:rFonts w:eastAsiaTheme="minorEastAsia"/>
          <w:lang w:eastAsia="zh-CN"/>
        </w:rPr>
      </w:pPr>
    </w:p>
    <w:p w:rsidR="0001054C" w:rsidRPr="00723A9B" w:rsidRDefault="0001054C" w:rsidP="005D26D8">
      <w:pPr>
        <w:spacing w:before="0" w:after="200" w:line="240" w:lineRule="auto"/>
        <w:jc w:val="center"/>
        <w:rPr>
          <w:rFonts w:eastAsiaTheme="minorEastAsia"/>
          <w:b/>
          <w:lang w:eastAsia="zh-CN"/>
        </w:rPr>
      </w:pPr>
      <w:r w:rsidRPr="00723A9B">
        <w:rPr>
          <w:rFonts w:eastAsiaTheme="minorEastAsia"/>
          <w:lang w:eastAsia="zh-CN"/>
        </w:rPr>
        <w:br w:type="page"/>
      </w:r>
      <w:r w:rsidR="00696BC8" w:rsidRPr="00723A9B">
        <w:rPr>
          <w:rFonts w:eastAsiaTheme="minorEastAsia"/>
          <w:b/>
          <w:lang w:eastAsia="zh-CN"/>
        </w:rPr>
        <w:lastRenderedPageBreak/>
        <w:t>剧团与剧情简介</w:t>
      </w:r>
    </w:p>
    <w:p w:rsidR="00696BC8" w:rsidRPr="00723A9B" w:rsidRDefault="00696BC8" w:rsidP="005D26D8">
      <w:pPr>
        <w:spacing w:before="0" w:after="200" w:line="240" w:lineRule="auto"/>
        <w:rPr>
          <w:rFonts w:eastAsiaTheme="minorEastAsia"/>
          <w:lang w:eastAsia="zh-CN"/>
        </w:rPr>
      </w:pPr>
      <w:proofErr w:type="spellStart"/>
      <w:r w:rsidRPr="00723A9B">
        <w:rPr>
          <w:rFonts w:eastAsiaTheme="minorEastAsia"/>
          <w:lang w:eastAsia="zh-CN"/>
        </w:rPr>
        <w:t>ST@UIBE</w:t>
      </w:r>
      <w:proofErr w:type="spellEnd"/>
      <w:r w:rsidRPr="00723A9B">
        <w:rPr>
          <w:rFonts w:eastAsiaTheme="minorEastAsia"/>
          <w:lang w:eastAsia="zh-CN"/>
        </w:rPr>
        <w:t>上演《仲夏夜梦》</w:t>
      </w:r>
    </w:p>
    <w:p w:rsidR="00696BC8" w:rsidRPr="00723A9B" w:rsidRDefault="00696BC8" w:rsidP="005D26D8">
      <w:pPr>
        <w:spacing w:before="0" w:after="200" w:line="240" w:lineRule="auto"/>
        <w:rPr>
          <w:rFonts w:eastAsiaTheme="minorEastAsia"/>
          <w:lang w:eastAsia="zh-CN"/>
        </w:rPr>
      </w:pPr>
      <w:r w:rsidRPr="00723A9B">
        <w:rPr>
          <w:rFonts w:eastAsiaTheme="minorEastAsia"/>
          <w:lang w:eastAsia="zh-CN"/>
        </w:rPr>
        <w:t>来自北京的获奖剧团</w:t>
      </w:r>
      <w:proofErr w:type="spellStart"/>
      <w:r w:rsidRPr="00723A9B">
        <w:rPr>
          <w:rFonts w:eastAsiaTheme="minorEastAsia"/>
          <w:lang w:eastAsia="zh-CN"/>
        </w:rPr>
        <w:t>ST@UIBE</w:t>
      </w:r>
      <w:proofErr w:type="spellEnd"/>
      <w:r w:rsidRPr="00723A9B">
        <w:rPr>
          <w:rFonts w:eastAsiaTheme="minorEastAsia"/>
          <w:lang w:eastAsia="zh-CN"/>
        </w:rPr>
        <w:t xml:space="preserve"> </w:t>
      </w:r>
      <w:r w:rsidR="005A74F0" w:rsidRPr="00723A9B">
        <w:rPr>
          <w:rFonts w:eastAsiaTheme="minorEastAsia"/>
          <w:lang w:eastAsia="zh-CN"/>
        </w:rPr>
        <w:t>（</w:t>
      </w:r>
      <w:r w:rsidR="009B7497" w:rsidRPr="00723A9B">
        <w:rPr>
          <w:rFonts w:eastAsiaTheme="minorEastAsia"/>
          <w:lang w:eastAsia="zh-CN"/>
        </w:rPr>
        <w:t>中国</w:t>
      </w:r>
      <w:r w:rsidR="005A74F0" w:rsidRPr="00723A9B">
        <w:rPr>
          <w:rFonts w:eastAsiaTheme="minorEastAsia"/>
          <w:lang w:eastAsia="zh-CN"/>
        </w:rPr>
        <w:t>对外经贸大学</w:t>
      </w:r>
      <w:r w:rsidR="009B7497" w:rsidRPr="00723A9B">
        <w:rPr>
          <w:rFonts w:eastAsiaTheme="minorEastAsia"/>
          <w:lang w:eastAsia="zh-CN"/>
        </w:rPr>
        <w:t>（北京）学生剧团</w:t>
      </w:r>
      <w:r w:rsidR="005A74F0" w:rsidRPr="00723A9B">
        <w:rPr>
          <w:rFonts w:eastAsiaTheme="minorEastAsia"/>
          <w:lang w:eastAsia="zh-CN"/>
        </w:rPr>
        <w:t>，）</w:t>
      </w:r>
      <w:r w:rsidRPr="00723A9B">
        <w:rPr>
          <w:rFonts w:eastAsiaTheme="minorEastAsia"/>
          <w:lang w:eastAsia="zh-CN"/>
        </w:rPr>
        <w:t>重新演绎莎翁关于爱和误解的经典作品。</w:t>
      </w:r>
      <w:r w:rsidR="009B7497" w:rsidRPr="00723A9B">
        <w:rPr>
          <w:rFonts w:eastAsiaTheme="minorEastAsia"/>
          <w:lang w:eastAsia="zh-CN"/>
        </w:rPr>
        <w:t>以神秘的</w:t>
      </w:r>
      <w:r w:rsidR="009B7497" w:rsidRPr="00723A9B">
        <w:rPr>
          <w:rFonts w:eastAsiaTheme="minorEastAsia"/>
          <w:lang w:eastAsia="zh-CN"/>
        </w:rPr>
        <w:t>“</w:t>
      </w:r>
      <w:r w:rsidR="009B7497" w:rsidRPr="00723A9B">
        <w:rPr>
          <w:rFonts w:eastAsiaTheme="minorEastAsia"/>
          <w:lang w:eastAsia="zh-CN"/>
        </w:rPr>
        <w:t>槐树爱巢</w:t>
      </w:r>
      <w:r w:rsidR="009B7497" w:rsidRPr="00723A9B">
        <w:rPr>
          <w:rFonts w:eastAsiaTheme="minorEastAsia"/>
          <w:lang w:eastAsia="zh-CN"/>
        </w:rPr>
        <w:t>”</w:t>
      </w:r>
      <w:r w:rsidR="009B7497" w:rsidRPr="00723A9B">
        <w:rPr>
          <w:rFonts w:eastAsiaTheme="minorEastAsia"/>
          <w:lang w:eastAsia="zh-CN"/>
        </w:rPr>
        <w:t>旅馆为背景，</w:t>
      </w:r>
      <w:proofErr w:type="spellStart"/>
      <w:r w:rsidR="009B7497" w:rsidRPr="00723A9B">
        <w:rPr>
          <w:rFonts w:eastAsiaTheme="minorEastAsia"/>
          <w:lang w:eastAsia="zh-CN"/>
        </w:rPr>
        <w:t>ST@UIBE</w:t>
      </w:r>
      <w:proofErr w:type="spellEnd"/>
      <w:r w:rsidR="009B7497" w:rsidRPr="00723A9B">
        <w:rPr>
          <w:rFonts w:eastAsiaTheme="minorEastAsia"/>
          <w:lang w:eastAsia="zh-CN"/>
        </w:rPr>
        <w:t>将中国戏曲技法、幽默与当代舞台糅合，探索爱、性别政治及当代中国社会中女性角色的改变。</w:t>
      </w:r>
    </w:p>
    <w:p w:rsidR="005D26D8" w:rsidRDefault="005D26D8" w:rsidP="005D26D8">
      <w:pPr>
        <w:spacing w:before="0" w:after="200" w:line="240" w:lineRule="auto"/>
        <w:rPr>
          <w:rFonts w:eastAsiaTheme="minorEastAsia"/>
          <w:lang w:eastAsia="zh-CN"/>
        </w:rPr>
      </w:pPr>
      <w:proofErr w:type="spellStart"/>
      <w:r w:rsidRPr="00723A9B">
        <w:rPr>
          <w:rFonts w:eastAsiaTheme="minorEastAsia"/>
          <w:lang w:eastAsia="zh-CN"/>
        </w:rPr>
        <w:t>ST@UIBE</w:t>
      </w:r>
      <w:proofErr w:type="spellEnd"/>
      <w:r>
        <w:rPr>
          <w:rFonts w:eastAsiaTheme="minorEastAsia"/>
          <w:lang w:eastAsia="zh-CN"/>
        </w:rPr>
        <w:t xml:space="preserve"> present: </w:t>
      </w:r>
      <w:r w:rsidRPr="005D26D8">
        <w:rPr>
          <w:rFonts w:eastAsiaTheme="minorEastAsia"/>
          <w:i/>
          <w:lang w:eastAsia="zh-CN"/>
        </w:rPr>
        <w:t>A Midsummer Night’</w:t>
      </w:r>
      <w:r>
        <w:rPr>
          <w:rFonts w:eastAsiaTheme="minorEastAsia"/>
          <w:i/>
          <w:lang w:eastAsia="zh-CN"/>
        </w:rPr>
        <w:t xml:space="preserve">s </w:t>
      </w:r>
      <w:proofErr w:type="gramStart"/>
      <w:r>
        <w:rPr>
          <w:rFonts w:eastAsiaTheme="minorEastAsia"/>
          <w:i/>
          <w:lang w:eastAsia="zh-CN"/>
        </w:rPr>
        <w:t>Dreaming</w:t>
      </w:r>
      <w:proofErr w:type="gramEnd"/>
    </w:p>
    <w:p w:rsidR="009B7497" w:rsidRDefault="009B7497" w:rsidP="005D26D8">
      <w:pPr>
        <w:spacing w:before="0" w:after="200" w:line="240" w:lineRule="auto"/>
        <w:rPr>
          <w:rFonts w:eastAsiaTheme="minorEastAsia"/>
          <w:lang w:eastAsia="zh-CN"/>
        </w:rPr>
      </w:pPr>
      <w:r w:rsidRPr="00723A9B">
        <w:rPr>
          <w:rFonts w:eastAsiaTheme="minorEastAsia"/>
          <w:lang w:eastAsia="zh-CN"/>
        </w:rPr>
        <w:t xml:space="preserve">The award-winning </w:t>
      </w:r>
      <w:proofErr w:type="spellStart"/>
      <w:r w:rsidRPr="00723A9B">
        <w:rPr>
          <w:rFonts w:eastAsiaTheme="minorEastAsia"/>
          <w:lang w:eastAsia="zh-CN"/>
        </w:rPr>
        <w:t>ST@UIBE</w:t>
      </w:r>
      <w:proofErr w:type="spellEnd"/>
      <w:r w:rsidRPr="00723A9B">
        <w:rPr>
          <w:rFonts w:eastAsiaTheme="minorEastAsia"/>
          <w:lang w:eastAsia="zh-CN"/>
        </w:rPr>
        <w:t xml:space="preserve"> </w:t>
      </w:r>
      <w:proofErr w:type="gramStart"/>
      <w:r w:rsidRPr="00723A9B">
        <w:rPr>
          <w:rFonts w:eastAsiaTheme="minorEastAsia"/>
          <w:lang w:eastAsia="zh-CN"/>
        </w:rPr>
        <w:t>company</w:t>
      </w:r>
      <w:proofErr w:type="gramEnd"/>
      <w:r w:rsidRPr="00723A9B">
        <w:rPr>
          <w:rFonts w:eastAsiaTheme="minorEastAsia"/>
          <w:lang w:eastAsia="zh-CN"/>
        </w:rPr>
        <w:t xml:space="preserve"> from China presents Sha</w:t>
      </w:r>
      <w:r w:rsidRPr="00723A9B">
        <w:rPr>
          <w:rFonts w:eastAsiaTheme="minorEastAsia"/>
          <w:lang w:eastAsia="zh-CN"/>
        </w:rPr>
        <w:t xml:space="preserve">kespeare’s classic tale </w:t>
      </w:r>
      <w:r w:rsidRPr="00723A9B">
        <w:rPr>
          <w:rFonts w:eastAsiaTheme="minorEastAsia"/>
          <w:lang w:eastAsia="zh-CN"/>
        </w:rPr>
        <w:t>of love and misunderstanding in a refreshing new light. S</w:t>
      </w:r>
      <w:r w:rsidRPr="00723A9B">
        <w:rPr>
          <w:rFonts w:eastAsiaTheme="minorEastAsia"/>
          <w:lang w:eastAsia="zh-CN"/>
        </w:rPr>
        <w:t xml:space="preserve">et in the mystical </w:t>
      </w:r>
      <w:proofErr w:type="spellStart"/>
      <w:r w:rsidRPr="00723A9B">
        <w:rPr>
          <w:rFonts w:eastAsiaTheme="minorEastAsia"/>
          <w:lang w:eastAsia="zh-CN"/>
        </w:rPr>
        <w:t>Sophora</w:t>
      </w:r>
      <w:proofErr w:type="spellEnd"/>
      <w:r w:rsidRPr="00723A9B">
        <w:rPr>
          <w:rFonts w:eastAsiaTheme="minorEastAsia"/>
          <w:lang w:eastAsia="zh-CN"/>
        </w:rPr>
        <w:t xml:space="preserve"> Nest </w:t>
      </w:r>
      <w:r w:rsidRPr="00723A9B">
        <w:rPr>
          <w:rFonts w:eastAsiaTheme="minorEastAsia"/>
          <w:lang w:eastAsia="zh-CN"/>
        </w:rPr>
        <w:t>Hotel and mixing traditional Chinese theatre techniques,</w:t>
      </w:r>
      <w:r w:rsidRPr="00723A9B">
        <w:rPr>
          <w:rFonts w:eastAsiaTheme="minorEastAsia"/>
          <w:lang w:eastAsia="zh-CN"/>
        </w:rPr>
        <w:t xml:space="preserve"> humour, music and contemporary </w:t>
      </w:r>
      <w:r w:rsidRPr="00723A9B">
        <w:rPr>
          <w:rFonts w:eastAsiaTheme="minorEastAsia"/>
          <w:lang w:eastAsia="zh-CN"/>
        </w:rPr>
        <w:t xml:space="preserve">staging, </w:t>
      </w:r>
      <w:proofErr w:type="spellStart"/>
      <w:r w:rsidRPr="00723A9B">
        <w:rPr>
          <w:rFonts w:eastAsiaTheme="minorEastAsia"/>
          <w:lang w:eastAsia="zh-CN"/>
        </w:rPr>
        <w:t>ST@UIBE</w:t>
      </w:r>
      <w:proofErr w:type="spellEnd"/>
      <w:r w:rsidRPr="00723A9B">
        <w:rPr>
          <w:rFonts w:eastAsiaTheme="minorEastAsia"/>
          <w:lang w:eastAsia="zh-CN"/>
        </w:rPr>
        <w:t xml:space="preserve"> examines love, gender politics an</w:t>
      </w:r>
      <w:r w:rsidRPr="00723A9B">
        <w:rPr>
          <w:rFonts w:eastAsiaTheme="minorEastAsia"/>
          <w:lang w:eastAsia="zh-CN"/>
        </w:rPr>
        <w:t xml:space="preserve">d the changing role of women in </w:t>
      </w:r>
      <w:r w:rsidRPr="00723A9B">
        <w:rPr>
          <w:rFonts w:eastAsiaTheme="minorEastAsia"/>
          <w:lang w:eastAsia="zh-CN"/>
        </w:rPr>
        <w:t>contemporary Chinese society.</w:t>
      </w:r>
    </w:p>
    <w:p w:rsidR="00EF6A93" w:rsidRPr="00723A9B" w:rsidRDefault="00EF6A93" w:rsidP="005D26D8">
      <w:pPr>
        <w:spacing w:before="0" w:after="200" w:line="240" w:lineRule="auto"/>
        <w:rPr>
          <w:rFonts w:eastAsiaTheme="minorEastAsia"/>
          <w:lang w:eastAsia="zh-CN"/>
        </w:rPr>
      </w:pPr>
    </w:p>
    <w:p w:rsidR="00723A9B" w:rsidRPr="00723A9B" w:rsidRDefault="00723A9B" w:rsidP="005D26D8">
      <w:pPr>
        <w:spacing w:before="0" w:after="200" w:line="240" w:lineRule="auto"/>
        <w:jc w:val="center"/>
        <w:rPr>
          <w:rFonts w:eastAsiaTheme="minorEastAsia"/>
          <w:lang w:eastAsia="zh-CN"/>
        </w:rPr>
      </w:pPr>
      <w:r w:rsidRPr="00723A9B">
        <w:rPr>
          <w:rFonts w:eastAsiaTheme="minorEastAsia"/>
          <w:lang w:eastAsia="zh-CN"/>
        </w:rPr>
        <w:t>**************</w:t>
      </w:r>
    </w:p>
    <w:p w:rsidR="00EF6A93" w:rsidRDefault="00EF6A93" w:rsidP="005D26D8">
      <w:pPr>
        <w:spacing w:before="0" w:after="200" w:line="240" w:lineRule="auto"/>
        <w:rPr>
          <w:rFonts w:eastAsiaTheme="minorEastAsia"/>
          <w:lang w:eastAsia="zh-CN"/>
        </w:rPr>
      </w:pPr>
    </w:p>
    <w:p w:rsidR="00723A9B" w:rsidRPr="00723A9B" w:rsidRDefault="005D26D8" w:rsidP="005D26D8">
      <w:pPr>
        <w:spacing w:before="0" w:after="200" w:line="240" w:lineRule="auto"/>
        <w:rPr>
          <w:rFonts w:eastAsiaTheme="minorEastAsia"/>
          <w:lang w:eastAsia="zh-CN"/>
        </w:rPr>
      </w:pPr>
      <w:proofErr w:type="spellStart"/>
      <w:r>
        <w:rPr>
          <w:rFonts w:eastAsiaTheme="minorEastAsia"/>
          <w:lang w:eastAsia="zh-CN"/>
        </w:rPr>
        <w:t>stage@leedscompany</w:t>
      </w:r>
      <w:proofErr w:type="spellEnd"/>
      <w:r>
        <w:rPr>
          <w:rFonts w:eastAsiaTheme="minorEastAsia"/>
          <w:lang w:eastAsia="zh-CN"/>
        </w:rPr>
        <w:t xml:space="preserve"> present: </w:t>
      </w:r>
      <w:r w:rsidR="00723A9B" w:rsidRPr="005D26D8">
        <w:rPr>
          <w:rFonts w:eastAsiaTheme="minorEastAsia"/>
          <w:i/>
          <w:lang w:eastAsia="zh-CN"/>
        </w:rPr>
        <w:t>DREAMING Under the Southern Bough</w:t>
      </w:r>
      <w:r w:rsidR="00723A9B" w:rsidRPr="00723A9B">
        <w:rPr>
          <w:rFonts w:eastAsiaTheme="minorEastAsia"/>
          <w:lang w:eastAsia="zh-CN"/>
        </w:rPr>
        <w:t xml:space="preserve"> </w:t>
      </w:r>
      <w:r w:rsidR="00723A9B" w:rsidRPr="00723A9B">
        <w:rPr>
          <w:rFonts w:eastAsiaTheme="minorEastAsia"/>
          <w:lang w:eastAsia="zh-CN"/>
        </w:rPr>
        <w:t>《梦南柯》</w:t>
      </w:r>
    </w:p>
    <w:p w:rsidR="00723A9B" w:rsidRPr="005D26D8" w:rsidRDefault="005D26D8" w:rsidP="005D26D8">
      <w:pPr>
        <w:pStyle w:val="NoSpacing"/>
      </w:pPr>
      <w:r>
        <w:t>“</w:t>
      </w:r>
      <w:r w:rsidR="00723A9B" w:rsidRPr="005D26D8">
        <w:t>You can ru</w:t>
      </w:r>
      <w:r>
        <w:t>n from everything but yourself …”</w:t>
      </w:r>
      <w:r w:rsidR="00723A9B" w:rsidRPr="005D26D8">
        <w:t xml:space="preserve"> </w:t>
      </w:r>
      <w:proofErr w:type="spellStart"/>
      <w:r w:rsidR="00723A9B" w:rsidRPr="005D26D8">
        <w:t>stage@leedscompany</w:t>
      </w:r>
      <w:proofErr w:type="spellEnd"/>
      <w:r w:rsidR="00723A9B" w:rsidRPr="005D26D8">
        <w:t xml:space="preserve"> </w:t>
      </w:r>
      <w:r w:rsidR="0009445D">
        <w:rPr>
          <w:lang w:eastAsia="zh-CN"/>
        </w:rPr>
        <w:t xml:space="preserve">(University of Leeds </w:t>
      </w:r>
      <w:proofErr w:type="gramStart"/>
      <w:r w:rsidR="0009445D">
        <w:rPr>
          <w:lang w:eastAsia="zh-CN"/>
        </w:rPr>
        <w:t>student company</w:t>
      </w:r>
      <w:proofErr w:type="gramEnd"/>
      <w:r w:rsidR="0009445D">
        <w:rPr>
          <w:lang w:eastAsia="zh-CN"/>
        </w:rPr>
        <w:t xml:space="preserve">) </w:t>
      </w:r>
      <w:r w:rsidR="00723A9B" w:rsidRPr="005D26D8">
        <w:t>present the first</w:t>
      </w:r>
      <w:r w:rsidR="0009445D">
        <w:t xml:space="preserve"> </w:t>
      </w:r>
      <w:r w:rsidR="00723A9B" w:rsidRPr="005D26D8">
        <w:t>theatrical adaptation of Tang Xianzu’s semi</w:t>
      </w:r>
      <w:r>
        <w:t xml:space="preserve">nal </w:t>
      </w:r>
      <w:proofErr w:type="spellStart"/>
      <w:r w:rsidRPr="005D26D8">
        <w:rPr>
          <w:i/>
        </w:rPr>
        <w:t>Nanke</w:t>
      </w:r>
      <w:proofErr w:type="spellEnd"/>
      <w:r w:rsidRPr="005D26D8">
        <w:rPr>
          <w:i/>
        </w:rPr>
        <w:t xml:space="preserve"> Ji</w:t>
      </w:r>
      <w:r>
        <w:t xml:space="preserve"> (</w:t>
      </w:r>
      <w:r w:rsidRPr="005D26D8">
        <w:rPr>
          <w:i/>
        </w:rPr>
        <w:t xml:space="preserve">The Story of </w:t>
      </w:r>
      <w:proofErr w:type="spellStart"/>
      <w:r w:rsidRPr="005D26D8">
        <w:rPr>
          <w:i/>
        </w:rPr>
        <w:t>Nanke</w:t>
      </w:r>
      <w:proofErr w:type="spellEnd"/>
      <w:r>
        <w:t xml:space="preserve">, or </w:t>
      </w:r>
      <w:r w:rsidRPr="005D26D8">
        <w:rPr>
          <w:i/>
        </w:rPr>
        <w:t>The Dream under the Southern Bough</w:t>
      </w:r>
      <w:r>
        <w:t xml:space="preserve">) </w:t>
      </w:r>
      <w:r w:rsidR="00723A9B" w:rsidRPr="005D26D8">
        <w:t>Charles ‘</w:t>
      </w:r>
      <w:proofErr w:type="spellStart"/>
      <w:r w:rsidR="00723A9B" w:rsidRPr="005D26D8">
        <w:t>Chunny</w:t>
      </w:r>
      <w:proofErr w:type="spellEnd"/>
      <w:r>
        <w:t xml:space="preserve">’ </w:t>
      </w:r>
      <w:proofErr w:type="spellStart"/>
      <w:r>
        <w:t>Fenn</w:t>
      </w:r>
      <w:proofErr w:type="spellEnd"/>
      <w:r>
        <w:t xml:space="preserve"> is an ex-soldier, unsure </w:t>
      </w:r>
      <w:r w:rsidR="00723A9B" w:rsidRPr="005D26D8">
        <w:t>abou</w:t>
      </w:r>
      <w:r>
        <w:t xml:space="preserve">t his future and haunted by the </w:t>
      </w:r>
      <w:r w:rsidR="00723A9B" w:rsidRPr="005D26D8">
        <w:t xml:space="preserve">memories of his past. On an isolated island, with his two closest friends, he embarks </w:t>
      </w:r>
      <w:r>
        <w:t xml:space="preserve">on a </w:t>
      </w:r>
      <w:r w:rsidR="00723A9B" w:rsidRPr="005D26D8">
        <w:t>surreal journey that will literally change his life.</w:t>
      </w:r>
    </w:p>
    <w:p w:rsidR="005D26D8" w:rsidRDefault="005D26D8" w:rsidP="005D26D8">
      <w:pPr>
        <w:spacing w:before="0" w:after="200" w:line="240" w:lineRule="auto"/>
        <w:rPr>
          <w:rFonts w:eastAsiaTheme="minorEastAsia"/>
          <w:lang w:eastAsia="zh-CN"/>
        </w:rPr>
      </w:pPr>
    </w:p>
    <w:p w:rsidR="00723A9B" w:rsidRPr="00723A9B" w:rsidRDefault="00723A9B" w:rsidP="005D26D8">
      <w:pPr>
        <w:spacing w:before="0" w:after="200" w:line="240" w:lineRule="auto"/>
        <w:rPr>
          <w:rFonts w:eastAsiaTheme="minorEastAsia"/>
          <w:lang w:eastAsia="zh-CN"/>
        </w:rPr>
      </w:pPr>
      <w:r w:rsidRPr="00723A9B">
        <w:rPr>
          <w:rFonts w:eastAsiaTheme="minorEastAsia"/>
          <w:lang w:eastAsia="zh-CN"/>
        </w:rPr>
        <w:t>“</w:t>
      </w:r>
      <w:r w:rsidRPr="00723A9B">
        <w:rPr>
          <w:rFonts w:eastAsiaTheme="minorEastAsia"/>
          <w:lang w:eastAsia="zh-CN"/>
        </w:rPr>
        <w:t>人可以逃离一切，却无法逃离自己</w:t>
      </w:r>
      <w:r w:rsidRPr="00723A9B">
        <w:rPr>
          <w:rFonts w:eastAsiaTheme="minorEastAsia"/>
          <w:lang w:eastAsia="zh-CN"/>
        </w:rPr>
        <w:t xml:space="preserve"> </w:t>
      </w:r>
      <w:r w:rsidRPr="00723A9B">
        <w:rPr>
          <w:rFonts w:eastAsiaTheme="minorEastAsia"/>
          <w:lang w:eastAsia="zh-CN"/>
        </w:rPr>
        <w:t>。</w:t>
      </w:r>
      <w:r w:rsidRPr="00723A9B">
        <w:rPr>
          <w:rFonts w:eastAsiaTheme="minorEastAsia"/>
          <w:lang w:eastAsia="zh-CN"/>
        </w:rPr>
        <w:t>”</w:t>
      </w:r>
      <w:proofErr w:type="spellStart"/>
      <w:r w:rsidRPr="00723A9B">
        <w:rPr>
          <w:rFonts w:eastAsiaTheme="minorEastAsia"/>
          <w:lang w:eastAsia="zh-CN"/>
        </w:rPr>
        <w:t>stage@leedscompany</w:t>
      </w:r>
      <w:proofErr w:type="spellEnd"/>
      <w:r w:rsidR="005D26D8">
        <w:rPr>
          <w:rFonts w:eastAsiaTheme="minorEastAsia" w:hint="eastAsia"/>
          <w:lang w:eastAsia="zh-CN"/>
        </w:rPr>
        <w:t>（</w:t>
      </w:r>
      <w:r w:rsidR="005D26D8">
        <w:rPr>
          <w:rFonts w:eastAsiaTheme="minorEastAsia"/>
          <w:lang w:eastAsia="zh-CN"/>
        </w:rPr>
        <w:t>英国利兹大学学生剧团）</w:t>
      </w:r>
      <w:r w:rsidRPr="00723A9B">
        <w:rPr>
          <w:rFonts w:eastAsiaTheme="minorEastAsia"/>
          <w:lang w:eastAsia="zh-CN"/>
        </w:rPr>
        <w:t>首次改编汤显祖极富想象力的剧作《南柯记》。改编版本赋予这一在蝼蚁王国寻找启示的个人旅程充满活力又极具当代性的曲折。退伍军人查尔斯</w:t>
      </w:r>
      <w:r w:rsidRPr="00723A9B">
        <w:rPr>
          <w:rFonts w:eastAsiaTheme="minorEastAsia"/>
          <w:lang w:eastAsia="zh-CN"/>
        </w:rPr>
        <w:t>·</w:t>
      </w:r>
      <w:r w:rsidRPr="00723A9B">
        <w:rPr>
          <w:rFonts w:eastAsiaTheme="minorEastAsia"/>
          <w:lang w:eastAsia="zh-CN"/>
        </w:rPr>
        <w:t>棼对未来充满不安又无法摆脱过去的桎梏。在一个远离人世的小岛上，他和两位挚友一起踏上了一段将完全改变他人生的超现实旅途。</w:t>
      </w:r>
    </w:p>
    <w:sectPr w:rsidR="00723A9B" w:rsidRPr="00723A9B" w:rsidSect="00C430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E26" w:rsidRDefault="00471E26" w:rsidP="00471E26">
      <w:pPr>
        <w:spacing w:before="0" w:line="240" w:lineRule="auto"/>
      </w:pPr>
      <w:r>
        <w:separator/>
      </w:r>
    </w:p>
  </w:endnote>
  <w:endnote w:type="continuationSeparator" w:id="0">
    <w:p w:rsidR="00471E26" w:rsidRDefault="00471E26" w:rsidP="00471E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568886"/>
      <w:docPartObj>
        <w:docPartGallery w:val="Page Numbers (Bottom of Page)"/>
        <w:docPartUnique/>
      </w:docPartObj>
    </w:sdtPr>
    <w:sdtEndPr>
      <w:rPr>
        <w:noProof/>
      </w:rPr>
    </w:sdtEndPr>
    <w:sdtContent>
      <w:p w:rsidR="00471E26" w:rsidRDefault="00471E26">
        <w:pPr>
          <w:pStyle w:val="Footer"/>
          <w:jc w:val="right"/>
        </w:pPr>
        <w:r>
          <w:fldChar w:fldCharType="begin"/>
        </w:r>
        <w:r>
          <w:instrText xml:space="preserve"> PAGE   \* MERGEFORMAT </w:instrText>
        </w:r>
        <w:r>
          <w:fldChar w:fldCharType="separate"/>
        </w:r>
        <w:r w:rsidR="00482804">
          <w:rPr>
            <w:noProof/>
          </w:rPr>
          <w:t>8</w:t>
        </w:r>
        <w:r>
          <w:rPr>
            <w:noProof/>
          </w:rPr>
          <w:fldChar w:fldCharType="end"/>
        </w:r>
      </w:p>
    </w:sdtContent>
  </w:sdt>
  <w:p w:rsidR="00471E26" w:rsidRDefault="00471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E26" w:rsidRDefault="00471E26" w:rsidP="00471E26">
      <w:pPr>
        <w:spacing w:before="0" w:line="240" w:lineRule="auto"/>
      </w:pPr>
      <w:r>
        <w:separator/>
      </w:r>
    </w:p>
  </w:footnote>
  <w:footnote w:type="continuationSeparator" w:id="0">
    <w:p w:rsidR="00471E26" w:rsidRDefault="00471E26" w:rsidP="00471E2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8FE5E65"/>
    <w:multiLevelType w:val="hybridMultilevel"/>
    <w:tmpl w:val="343EA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B37754"/>
    <w:multiLevelType w:val="hybridMultilevel"/>
    <w:tmpl w:val="3B98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4C"/>
    <w:rsid w:val="0001054C"/>
    <w:rsid w:val="00043770"/>
    <w:rsid w:val="0009445D"/>
    <w:rsid w:val="000A395C"/>
    <w:rsid w:val="001C2F45"/>
    <w:rsid w:val="00273123"/>
    <w:rsid w:val="002A237B"/>
    <w:rsid w:val="00330467"/>
    <w:rsid w:val="003400F1"/>
    <w:rsid w:val="00416AA0"/>
    <w:rsid w:val="0046302F"/>
    <w:rsid w:val="00471E26"/>
    <w:rsid w:val="00482804"/>
    <w:rsid w:val="0056264E"/>
    <w:rsid w:val="005A74F0"/>
    <w:rsid w:val="005B0D14"/>
    <w:rsid w:val="005C161B"/>
    <w:rsid w:val="005D26D8"/>
    <w:rsid w:val="006422C8"/>
    <w:rsid w:val="00696BC8"/>
    <w:rsid w:val="006F163E"/>
    <w:rsid w:val="00723A9B"/>
    <w:rsid w:val="00777B26"/>
    <w:rsid w:val="00780BF2"/>
    <w:rsid w:val="00873D7B"/>
    <w:rsid w:val="00880119"/>
    <w:rsid w:val="00890E90"/>
    <w:rsid w:val="0091059B"/>
    <w:rsid w:val="00930117"/>
    <w:rsid w:val="00990A19"/>
    <w:rsid w:val="009B7497"/>
    <w:rsid w:val="00A36CF5"/>
    <w:rsid w:val="00A72E69"/>
    <w:rsid w:val="00AD1B4C"/>
    <w:rsid w:val="00AD3173"/>
    <w:rsid w:val="00B23E4E"/>
    <w:rsid w:val="00B3772F"/>
    <w:rsid w:val="00B73992"/>
    <w:rsid w:val="00B7564E"/>
    <w:rsid w:val="00BF7C01"/>
    <w:rsid w:val="00C43089"/>
    <w:rsid w:val="00CA19CD"/>
    <w:rsid w:val="00D00D33"/>
    <w:rsid w:val="00E057DF"/>
    <w:rsid w:val="00E209F2"/>
    <w:rsid w:val="00EB66B1"/>
    <w:rsid w:val="00EF6A93"/>
    <w:rsid w:val="00F14571"/>
    <w:rsid w:val="00F367F1"/>
    <w:rsid w:val="00F419B2"/>
    <w:rsid w:val="00FD42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C006F-4D13-4B60-8AD2-31C87ABB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99"/>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CommentReference">
    <w:name w:val="annotation reference"/>
    <w:basedOn w:val="DefaultParagraphFont"/>
    <w:uiPriority w:val="99"/>
    <w:rsid w:val="0001054C"/>
    <w:rPr>
      <w:w w:val="100"/>
      <w:sz w:val="16"/>
      <w:szCs w:val="16"/>
    </w:rPr>
  </w:style>
  <w:style w:type="paragraph" w:customStyle="1" w:styleId="BasicParagraph">
    <w:name w:val="[Basic Paragraph]"/>
    <w:basedOn w:val="Normal"/>
    <w:uiPriority w:val="99"/>
    <w:rsid w:val="0001054C"/>
    <w:pPr>
      <w:autoSpaceDE w:val="0"/>
      <w:autoSpaceDN w:val="0"/>
      <w:adjustRightInd w:val="0"/>
      <w:spacing w:before="0" w:line="288" w:lineRule="auto"/>
      <w:textAlignment w:val="center"/>
    </w:pPr>
    <w:rPr>
      <w:rFonts w:ascii="Minion Pro" w:hAnsi="Minion Pro" w:cs="Minion Pro"/>
      <w:color w:val="000000"/>
    </w:rPr>
  </w:style>
  <w:style w:type="paragraph" w:styleId="ListParagraph">
    <w:name w:val="List Paragraph"/>
    <w:basedOn w:val="Normal"/>
    <w:uiPriority w:val="34"/>
    <w:qFormat/>
    <w:rsid w:val="00A72E69"/>
    <w:pPr>
      <w:ind w:left="720"/>
      <w:contextualSpacing/>
    </w:pPr>
  </w:style>
  <w:style w:type="paragraph" w:styleId="Header">
    <w:name w:val="header"/>
    <w:basedOn w:val="Normal"/>
    <w:link w:val="HeaderChar"/>
    <w:uiPriority w:val="99"/>
    <w:unhideWhenUsed/>
    <w:rsid w:val="00471E2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71E26"/>
  </w:style>
  <w:style w:type="paragraph" w:styleId="Footer">
    <w:name w:val="footer"/>
    <w:basedOn w:val="Normal"/>
    <w:link w:val="FooterChar"/>
    <w:uiPriority w:val="99"/>
    <w:unhideWhenUsed/>
    <w:rsid w:val="00471E2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7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8</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Ansell</dc:creator>
  <cp:keywords/>
  <dc:description/>
  <cp:lastModifiedBy>Ruru Li</cp:lastModifiedBy>
  <cp:revision>11</cp:revision>
  <dcterms:created xsi:type="dcterms:W3CDTF">2016-07-27T12:50:00Z</dcterms:created>
  <dcterms:modified xsi:type="dcterms:W3CDTF">2016-07-28T14:20:00Z</dcterms:modified>
</cp:coreProperties>
</file>